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A5661" w14:textId="6C9FFF63" w:rsidR="00827396" w:rsidRPr="00142994" w:rsidRDefault="58D84588" w:rsidP="0069D80B">
      <w:pPr>
        <w:ind w:left="1988" w:hanging="1988"/>
        <w:jc w:val="both"/>
        <w:rPr>
          <w:rFonts w:ascii="Arial" w:eastAsia="Batang" w:hAnsi="Arial" w:cs="Arial"/>
          <w:b/>
          <w:bCs/>
          <w:sz w:val="24"/>
          <w:szCs w:val="24"/>
          <w:lang w:val="en-US"/>
        </w:rPr>
      </w:pPr>
      <w:r w:rsidRPr="002B05C1">
        <w:rPr>
          <w:rFonts w:eastAsia="MS Mincho"/>
          <w:b/>
          <w:bCs/>
          <w:sz w:val="22"/>
          <w:szCs w:val="22"/>
          <w:lang w:val="en-US"/>
        </w:rPr>
        <w:t>3GPP TSG RAN WG1 #</w:t>
      </w:r>
      <w:r w:rsidR="55EA9BBF" w:rsidRPr="002B05C1">
        <w:rPr>
          <w:rFonts w:eastAsia="MS Mincho"/>
          <w:b/>
          <w:bCs/>
          <w:sz w:val="22"/>
          <w:szCs w:val="22"/>
          <w:lang w:val="en-US"/>
        </w:rPr>
        <w:t>11</w:t>
      </w:r>
      <w:r w:rsidR="00091CE6">
        <w:rPr>
          <w:rFonts w:eastAsia="MS Mincho"/>
          <w:b/>
          <w:bCs/>
          <w:sz w:val="22"/>
          <w:szCs w:val="22"/>
          <w:lang w:val="en-US"/>
        </w:rPr>
        <w:t>8</w:t>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sidRPr="002B05C1">
        <w:rPr>
          <w:rFonts w:eastAsia="MS Mincho"/>
          <w:b/>
          <w:bCs/>
          <w:sz w:val="22"/>
          <w:szCs w:val="22"/>
          <w:lang w:val="en-US"/>
        </w:rPr>
        <w:t>R1</w:t>
      </w:r>
      <w:r w:rsidR="002B05C1">
        <w:rPr>
          <w:rFonts w:eastAsia="MS Mincho"/>
          <w:b/>
          <w:bCs/>
          <w:sz w:val="22"/>
          <w:szCs w:val="22"/>
          <w:lang w:val="en-US"/>
        </w:rPr>
        <w:t>-</w:t>
      </w:r>
      <w:r w:rsidR="002B05C1" w:rsidRPr="002B05C1">
        <w:rPr>
          <w:rFonts w:eastAsia="MS Mincho"/>
          <w:b/>
          <w:bCs/>
          <w:sz w:val="22"/>
          <w:szCs w:val="22"/>
          <w:lang w:val="en-US"/>
        </w:rPr>
        <w:t>24</w:t>
      </w:r>
      <w:r w:rsidR="00EE0889">
        <w:rPr>
          <w:rFonts w:eastAsia="MS Mincho"/>
          <w:b/>
          <w:bCs/>
          <w:sz w:val="22"/>
          <w:szCs w:val="22"/>
          <w:lang w:val="en-US"/>
        </w:rPr>
        <w:t>05941</w:t>
      </w:r>
      <w:r w:rsidR="002B05C1" w:rsidRPr="002B05C1">
        <w:rPr>
          <w:rFonts w:eastAsia="MS Mincho"/>
          <w:b/>
          <w:bCs/>
          <w:sz w:val="22"/>
          <w:szCs w:val="22"/>
          <w:lang w:val="en-US"/>
        </w:rPr>
        <w:t xml:space="preserve"> </w:t>
      </w:r>
    </w:p>
    <w:p w14:paraId="76C54AED" w14:textId="77777777" w:rsidR="00091CE6" w:rsidRPr="002B05C1" w:rsidRDefault="00091CE6" w:rsidP="00091CE6">
      <w:pPr>
        <w:tabs>
          <w:tab w:val="center" w:pos="4536"/>
          <w:tab w:val="right" w:pos="9072"/>
        </w:tabs>
        <w:jc w:val="both"/>
        <w:rPr>
          <w:b/>
          <w:bCs/>
          <w:kern w:val="2"/>
          <w:sz w:val="22"/>
          <w:szCs w:val="22"/>
          <w:lang w:val="en-US" w:eastAsia="zh-CN"/>
        </w:rPr>
      </w:pPr>
      <w:r w:rsidRPr="004C2CF3">
        <w:rPr>
          <w:b/>
          <w:bCs/>
          <w:kern w:val="2"/>
          <w:sz w:val="22"/>
          <w:szCs w:val="22"/>
          <w:lang w:val="en-US" w:eastAsia="zh-CN"/>
        </w:rPr>
        <w:t xml:space="preserve">Maastricht, </w:t>
      </w:r>
      <w:r w:rsidRPr="00D14FE9">
        <w:rPr>
          <w:b/>
          <w:noProof/>
          <w:color w:val="000000"/>
          <w:sz w:val="24"/>
        </w:rPr>
        <w:t>Netherlands</w:t>
      </w:r>
      <w:r w:rsidRPr="002B05C1">
        <w:rPr>
          <w:b/>
          <w:bCs/>
          <w:kern w:val="2"/>
          <w:sz w:val="22"/>
          <w:szCs w:val="22"/>
          <w:lang w:val="en-US" w:eastAsia="zh-CN"/>
        </w:rPr>
        <w:t xml:space="preserve">, </w:t>
      </w:r>
      <w:r>
        <w:rPr>
          <w:b/>
          <w:bCs/>
          <w:kern w:val="2"/>
          <w:sz w:val="22"/>
          <w:szCs w:val="22"/>
          <w:lang w:val="en-US" w:eastAsia="zh-CN"/>
        </w:rPr>
        <w:t>Aug</w:t>
      </w:r>
      <w:r w:rsidRPr="002B05C1">
        <w:rPr>
          <w:b/>
          <w:bCs/>
          <w:kern w:val="2"/>
          <w:sz w:val="22"/>
          <w:szCs w:val="22"/>
          <w:lang w:val="en-US" w:eastAsia="zh-CN"/>
        </w:rPr>
        <w:t xml:space="preserve"> </w:t>
      </w:r>
      <w:r>
        <w:rPr>
          <w:b/>
          <w:bCs/>
          <w:kern w:val="2"/>
          <w:sz w:val="22"/>
          <w:szCs w:val="22"/>
          <w:lang w:val="en-US" w:eastAsia="zh-CN"/>
        </w:rPr>
        <w:t>19</w:t>
      </w:r>
      <w:r w:rsidRPr="002B05C1">
        <w:rPr>
          <w:b/>
          <w:bCs/>
          <w:kern w:val="2"/>
          <w:sz w:val="22"/>
          <w:szCs w:val="22"/>
          <w:vertAlign w:val="superscript"/>
          <w:lang w:val="en-US" w:eastAsia="zh-CN"/>
        </w:rPr>
        <w:t>th</w:t>
      </w:r>
      <w:r>
        <w:rPr>
          <w:b/>
          <w:bCs/>
          <w:kern w:val="2"/>
          <w:sz w:val="22"/>
          <w:szCs w:val="22"/>
          <w:lang w:val="en-US" w:eastAsia="zh-CN"/>
        </w:rPr>
        <w:t xml:space="preserve"> </w:t>
      </w:r>
      <w:r w:rsidRPr="002B05C1">
        <w:rPr>
          <w:b/>
          <w:bCs/>
          <w:kern w:val="2"/>
          <w:sz w:val="22"/>
          <w:szCs w:val="22"/>
          <w:lang w:val="en-US" w:eastAsia="zh-CN"/>
        </w:rPr>
        <w:t xml:space="preserve">– </w:t>
      </w:r>
      <w:r>
        <w:rPr>
          <w:b/>
          <w:bCs/>
          <w:kern w:val="2"/>
          <w:sz w:val="22"/>
          <w:szCs w:val="22"/>
          <w:lang w:val="en-US" w:eastAsia="zh-CN"/>
        </w:rPr>
        <w:t>23</w:t>
      </w:r>
      <w:r w:rsidRPr="00632569">
        <w:rPr>
          <w:b/>
          <w:bCs/>
          <w:kern w:val="2"/>
          <w:sz w:val="22"/>
          <w:szCs w:val="22"/>
          <w:vertAlign w:val="superscript"/>
          <w:lang w:val="en-US" w:eastAsia="zh-CN"/>
        </w:rPr>
        <w:t>rd</w:t>
      </w:r>
      <w:r w:rsidRPr="002B05C1">
        <w:rPr>
          <w:b/>
          <w:bCs/>
          <w:kern w:val="2"/>
          <w:sz w:val="22"/>
          <w:szCs w:val="22"/>
          <w:lang w:val="en-US" w:eastAsia="zh-CN"/>
        </w:rPr>
        <w:t>, 2024</w:t>
      </w:r>
    </w:p>
    <w:p w14:paraId="78220DCA" w14:textId="448944AC" w:rsidR="00827396" w:rsidRPr="00EF05B9" w:rsidRDefault="00827396" w:rsidP="00091CE6">
      <w:pPr>
        <w:jc w:val="both"/>
        <w:rPr>
          <w:rFonts w:ascii="Arial" w:hAnsi="Arial" w:cs="Arial"/>
          <w:b/>
          <w:bCs/>
          <w:sz w:val="22"/>
          <w:szCs w:val="22"/>
          <w:lang w:val="en-US"/>
        </w:rPr>
      </w:pPr>
    </w:p>
    <w:p w14:paraId="42D0FA0D" w14:textId="77777777" w:rsidR="002B05C1" w:rsidRDefault="002B05C1" w:rsidP="002B05C1">
      <w:pPr>
        <w:tabs>
          <w:tab w:val="left" w:pos="1800"/>
          <w:tab w:val="right" w:pos="9072"/>
        </w:tabs>
        <w:ind w:left="1798" w:hanging="1800"/>
        <w:rPr>
          <w:b/>
          <w:bCs/>
          <w:sz w:val="22"/>
          <w:lang w:val="en-IN"/>
        </w:rPr>
      </w:pPr>
      <w:bookmarkStart w:id="0" w:name="_Ref521334010"/>
      <w:bookmarkStart w:id="1" w:name="_Ref163021500"/>
      <w:r>
        <w:rPr>
          <w:rFonts w:eastAsia="MS Mincho"/>
          <w:b/>
          <w:bCs/>
          <w:sz w:val="22"/>
        </w:rPr>
        <w:t xml:space="preserve">Source: </w:t>
      </w:r>
      <w:r>
        <w:rPr>
          <w:rFonts w:eastAsia="MS Mincho"/>
          <w:b/>
          <w:bCs/>
          <w:sz w:val="22"/>
        </w:rPr>
        <w:tab/>
      </w:r>
      <w:r>
        <w:rPr>
          <w:b/>
          <w:bCs/>
          <w:sz w:val="22"/>
          <w:lang w:val="en-IN"/>
        </w:rPr>
        <w:t>Tejas Networks</w:t>
      </w:r>
    </w:p>
    <w:p w14:paraId="6615A694" w14:textId="26C62734" w:rsidR="002B05C1" w:rsidRDefault="002B05C1" w:rsidP="002B05C1">
      <w:pPr>
        <w:tabs>
          <w:tab w:val="left" w:pos="1800"/>
          <w:tab w:val="right" w:pos="9072"/>
        </w:tabs>
        <w:ind w:left="1798" w:hanging="1800"/>
        <w:rPr>
          <w:b/>
          <w:bCs/>
          <w:sz w:val="22"/>
        </w:rPr>
      </w:pPr>
      <w:r>
        <w:rPr>
          <w:rFonts w:eastAsia="MS Mincho"/>
          <w:b/>
          <w:bCs/>
          <w:sz w:val="22"/>
        </w:rPr>
        <w:t xml:space="preserve">Title: </w:t>
      </w:r>
      <w:r>
        <w:rPr>
          <w:rFonts w:eastAsia="MS Mincho"/>
          <w:b/>
          <w:bCs/>
          <w:sz w:val="22"/>
        </w:rPr>
        <w:tab/>
      </w:r>
      <w:r>
        <w:rPr>
          <w:rFonts w:eastAsia="MS Mincho"/>
          <w:b/>
          <w:bCs/>
          <w:sz w:val="22"/>
          <w:lang w:val="x-none"/>
        </w:rPr>
        <w:t xml:space="preserve">Discussion </w:t>
      </w:r>
      <w:r w:rsidR="00B42234">
        <w:rPr>
          <w:rFonts w:eastAsia="MS Mincho"/>
          <w:b/>
          <w:bCs/>
          <w:sz w:val="22"/>
          <w:lang w:val="en-IN"/>
        </w:rPr>
        <w:t xml:space="preserve">on </w:t>
      </w:r>
      <w:r w:rsidR="00B42234" w:rsidRPr="00B42234">
        <w:rPr>
          <w:rFonts w:eastAsia="MS Mincho"/>
          <w:b/>
          <w:bCs/>
          <w:sz w:val="22"/>
          <w:lang w:val="x-none"/>
        </w:rPr>
        <w:t>SBFD random access operation</w:t>
      </w:r>
    </w:p>
    <w:p w14:paraId="67A45E25" w14:textId="126B4021" w:rsidR="002B05C1" w:rsidRPr="00AB74A2" w:rsidRDefault="002B05C1" w:rsidP="002B05C1">
      <w:pPr>
        <w:tabs>
          <w:tab w:val="left" w:pos="1800"/>
          <w:tab w:val="center" w:pos="4536"/>
          <w:tab w:val="right" w:pos="9072"/>
        </w:tabs>
        <w:ind w:left="-2"/>
        <w:rPr>
          <w:b/>
          <w:bCs/>
          <w:sz w:val="22"/>
          <w:lang w:val="en-IN"/>
        </w:rPr>
      </w:pPr>
      <w:r>
        <w:rPr>
          <w:rFonts w:eastAsia="MS Mincho"/>
          <w:b/>
          <w:bCs/>
          <w:sz w:val="22"/>
        </w:rPr>
        <w:t xml:space="preserve">Agenda </w:t>
      </w:r>
      <w:bookmarkStart w:id="2" w:name="_Int_AzesnMkh"/>
      <w:r>
        <w:rPr>
          <w:rFonts w:eastAsia="MS Mincho"/>
          <w:b/>
          <w:bCs/>
          <w:sz w:val="22"/>
        </w:rPr>
        <w:t>Item:</w:t>
      </w:r>
      <w:r>
        <w:rPr>
          <w:rFonts w:eastAsia="MS Mincho"/>
          <w:b/>
          <w:bCs/>
          <w:sz w:val="22"/>
        </w:rPr>
        <w:tab/>
      </w:r>
      <w:bookmarkEnd w:id="2"/>
      <w:r>
        <w:rPr>
          <w:b/>
          <w:bCs/>
          <w:sz w:val="22"/>
          <w:lang w:val="x-none"/>
        </w:rPr>
        <w:t>9.3.</w:t>
      </w:r>
      <w:r w:rsidR="00AB74A2">
        <w:rPr>
          <w:b/>
          <w:bCs/>
          <w:sz w:val="22"/>
          <w:lang w:val="en-IN"/>
        </w:rPr>
        <w:t>2</w:t>
      </w:r>
    </w:p>
    <w:p w14:paraId="27BC9E3D" w14:textId="77777777" w:rsidR="002B05C1" w:rsidRDefault="002B05C1" w:rsidP="002B05C1">
      <w:pPr>
        <w:tabs>
          <w:tab w:val="left" w:pos="1800"/>
          <w:tab w:val="center" w:pos="4536"/>
          <w:tab w:val="right" w:pos="9072"/>
        </w:tabs>
        <w:ind w:left="-2"/>
        <w:rPr>
          <w:b/>
          <w:bCs/>
          <w:sz w:val="22"/>
          <w:lang w:val="x-none"/>
        </w:rPr>
      </w:pPr>
      <w:r>
        <w:rPr>
          <w:rFonts w:eastAsia="MS Mincho"/>
          <w:b/>
          <w:bCs/>
          <w:sz w:val="22"/>
        </w:rPr>
        <w:t xml:space="preserve">Document for: </w:t>
      </w:r>
      <w:bookmarkStart w:id="3" w:name="DocumentFor"/>
      <w:bookmarkEnd w:id="3"/>
      <w:r>
        <w:rPr>
          <w:rFonts w:eastAsia="MS Mincho"/>
          <w:b/>
          <w:bCs/>
          <w:sz w:val="22"/>
        </w:rPr>
        <w:tab/>
        <w:t>Discussion</w:t>
      </w:r>
      <w:r>
        <w:rPr>
          <w:b/>
          <w:bCs/>
          <w:sz w:val="22"/>
          <w:lang w:val="x-none"/>
        </w:rPr>
        <w:t xml:space="preserve"> and Decision</w:t>
      </w:r>
    </w:p>
    <w:p w14:paraId="64CC8AAB" w14:textId="77777777" w:rsidR="006078C6" w:rsidRPr="002B05C1" w:rsidRDefault="006078C6" w:rsidP="001B7265">
      <w:pPr>
        <w:pStyle w:val="Heading1"/>
      </w:pPr>
      <w:r w:rsidRPr="002B05C1">
        <w:t>Introduction</w:t>
      </w:r>
      <w:bookmarkEnd w:id="0"/>
    </w:p>
    <w:p w14:paraId="4F395A14" w14:textId="0D733D2F" w:rsidR="002B05C1" w:rsidRPr="00437B07" w:rsidRDefault="00510EB6" w:rsidP="002B05C1">
      <w:pPr>
        <w:widowControl w:val="0"/>
        <w:suppressAutoHyphens/>
        <w:spacing w:before="120" w:after="120"/>
        <w:jc w:val="both"/>
        <w:rPr>
          <w:rFonts w:asciiTheme="minorHAnsi" w:eastAsia="Malgun Gothic" w:hAnsiTheme="minorHAnsi" w:cstheme="minorHAnsi"/>
          <w:kern w:val="2"/>
          <w:sz w:val="21"/>
          <w:szCs w:val="21"/>
          <w:lang w:val="en-US" w:eastAsia="ko-KR"/>
        </w:rPr>
      </w:pPr>
      <w:r w:rsidRPr="00510EB6">
        <w:rPr>
          <w:rFonts w:asciiTheme="minorHAnsi" w:eastAsia="Malgun Gothic" w:hAnsiTheme="minorHAnsi" w:cstheme="minorHAnsi"/>
          <w:kern w:val="2"/>
          <w:sz w:val="21"/>
          <w:szCs w:val="21"/>
          <w:lang w:val="en-US" w:eastAsia="ko-KR"/>
        </w:rPr>
        <w:t>The WID</w:t>
      </w:r>
      <w:r>
        <w:rPr>
          <w:rFonts w:asciiTheme="minorHAnsi" w:eastAsia="Malgun Gothic" w:hAnsiTheme="minorHAnsi" w:cstheme="minorHAnsi"/>
          <w:kern w:val="2"/>
          <w:sz w:val="21"/>
          <w:szCs w:val="21"/>
          <w:lang w:val="en-US" w:eastAsia="ko-KR"/>
        </w:rPr>
        <w:t xml:space="preserve"> </w:t>
      </w:r>
      <w:r w:rsidR="0021380D">
        <w:rPr>
          <w:rFonts w:asciiTheme="minorHAnsi" w:eastAsia="Malgun Gothic" w:hAnsiTheme="minorHAnsi" w:cstheme="minorHAnsi"/>
          <w:kern w:val="2"/>
          <w:sz w:val="21"/>
          <w:szCs w:val="21"/>
          <w:lang w:val="en-US" w:eastAsia="ko-KR"/>
        </w:rPr>
        <w:t xml:space="preserve">on </w:t>
      </w:r>
      <w:r w:rsidR="0021380D" w:rsidRPr="00510EB6">
        <w:rPr>
          <w:rFonts w:asciiTheme="minorHAnsi" w:eastAsia="Malgun Gothic" w:hAnsiTheme="minorHAnsi" w:cstheme="minorHAnsi"/>
          <w:kern w:val="2"/>
          <w:sz w:val="21"/>
          <w:szCs w:val="21"/>
          <w:lang w:val="en-US" w:eastAsia="ko-KR"/>
        </w:rPr>
        <w:t>Evolution</w:t>
      </w:r>
      <w:r w:rsidRPr="00510EB6">
        <w:rPr>
          <w:rFonts w:asciiTheme="minorHAnsi" w:eastAsia="Malgun Gothic" w:hAnsiTheme="minorHAnsi" w:cstheme="minorHAnsi"/>
          <w:kern w:val="2"/>
          <w:sz w:val="21"/>
          <w:szCs w:val="21"/>
          <w:lang w:val="en-US" w:eastAsia="ko-KR"/>
        </w:rPr>
        <w:t xml:space="preserve"> of NR duplex operation: Sub-band full duplex (SBFD) was approved in RAN plenary #1</w:t>
      </w:r>
      <w:r w:rsidR="004B69CF">
        <w:rPr>
          <w:rFonts w:asciiTheme="minorHAnsi" w:eastAsia="Malgun Gothic" w:hAnsiTheme="minorHAnsi" w:cstheme="minorHAnsi"/>
          <w:kern w:val="2"/>
          <w:sz w:val="21"/>
          <w:szCs w:val="21"/>
          <w:lang w:val="en-US" w:eastAsia="ko-KR"/>
        </w:rPr>
        <w:t>0</w:t>
      </w:r>
      <w:r w:rsidRPr="00510EB6">
        <w:rPr>
          <w:rFonts w:asciiTheme="minorHAnsi" w:eastAsia="Malgun Gothic" w:hAnsiTheme="minorHAnsi" w:cstheme="minorHAnsi"/>
          <w:kern w:val="2"/>
          <w:sz w:val="21"/>
          <w:szCs w:val="21"/>
          <w:lang w:val="en-US" w:eastAsia="ko-KR"/>
        </w:rPr>
        <w:t>2 meeting</w:t>
      </w:r>
      <w:r w:rsidR="00ED203C">
        <w:rPr>
          <w:rFonts w:asciiTheme="minorHAnsi" w:eastAsia="Malgun Gothic" w:hAnsiTheme="minorHAnsi" w:cstheme="minorHAnsi"/>
          <w:kern w:val="2"/>
          <w:sz w:val="21"/>
          <w:szCs w:val="21"/>
          <w:lang w:val="en-US" w:eastAsia="ko-KR"/>
        </w:rPr>
        <w:t xml:space="preserve"> </w:t>
      </w:r>
      <w:r w:rsidR="00ED203C">
        <w:rPr>
          <w:rFonts w:asciiTheme="minorHAnsi" w:eastAsia="Malgun Gothic" w:hAnsiTheme="minorHAnsi" w:cstheme="minorHAnsi"/>
          <w:kern w:val="2"/>
          <w:sz w:val="21"/>
          <w:szCs w:val="21"/>
          <w:lang w:val="en-US" w:eastAsia="ko-KR"/>
        </w:rPr>
        <w:fldChar w:fldCharType="begin"/>
      </w:r>
      <w:r w:rsidR="00ED203C">
        <w:rPr>
          <w:rFonts w:asciiTheme="minorHAnsi" w:eastAsia="Malgun Gothic" w:hAnsiTheme="minorHAnsi" w:cstheme="minorHAnsi"/>
          <w:kern w:val="2"/>
          <w:sz w:val="21"/>
          <w:szCs w:val="21"/>
          <w:lang w:val="en-US" w:eastAsia="ko-KR"/>
        </w:rPr>
        <w:instrText xml:space="preserve"> REF _Ref173404278 \r \h </w:instrText>
      </w:r>
      <w:r w:rsidR="00ED203C">
        <w:rPr>
          <w:rFonts w:asciiTheme="minorHAnsi" w:eastAsia="Malgun Gothic" w:hAnsiTheme="minorHAnsi" w:cstheme="minorHAnsi"/>
          <w:kern w:val="2"/>
          <w:sz w:val="21"/>
          <w:szCs w:val="21"/>
          <w:lang w:val="en-US" w:eastAsia="ko-KR"/>
        </w:rPr>
      </w:r>
      <w:r w:rsidR="00ED203C">
        <w:rPr>
          <w:rFonts w:asciiTheme="minorHAnsi" w:eastAsia="Malgun Gothic" w:hAnsiTheme="minorHAnsi" w:cstheme="minorHAnsi"/>
          <w:kern w:val="2"/>
          <w:sz w:val="21"/>
          <w:szCs w:val="21"/>
          <w:lang w:val="en-US" w:eastAsia="ko-KR"/>
        </w:rPr>
        <w:fldChar w:fldCharType="separate"/>
      </w:r>
      <w:r w:rsidR="00ED203C">
        <w:rPr>
          <w:rFonts w:asciiTheme="minorHAnsi" w:eastAsia="Malgun Gothic" w:hAnsiTheme="minorHAnsi" w:cstheme="minorHAnsi"/>
          <w:kern w:val="2"/>
          <w:sz w:val="21"/>
          <w:szCs w:val="21"/>
          <w:lang w:val="en-US" w:eastAsia="ko-KR"/>
        </w:rPr>
        <w:t>[1]</w:t>
      </w:r>
      <w:r w:rsidR="00ED203C">
        <w:rPr>
          <w:rFonts w:asciiTheme="minorHAnsi" w:eastAsia="Malgun Gothic" w:hAnsiTheme="minorHAnsi" w:cstheme="minorHAnsi"/>
          <w:kern w:val="2"/>
          <w:sz w:val="21"/>
          <w:szCs w:val="21"/>
          <w:lang w:val="en-US" w:eastAsia="ko-KR"/>
        </w:rPr>
        <w:fldChar w:fldCharType="end"/>
      </w:r>
      <w:r w:rsidRPr="00510EB6">
        <w:rPr>
          <w:rFonts w:asciiTheme="minorHAnsi" w:eastAsia="Malgun Gothic" w:hAnsiTheme="minorHAnsi" w:cstheme="minorHAnsi"/>
          <w:kern w:val="2"/>
          <w:sz w:val="21"/>
          <w:szCs w:val="21"/>
          <w:lang w:val="en-US" w:eastAsia="ko-KR"/>
        </w:rPr>
        <w:t xml:space="preserve">. </w:t>
      </w:r>
      <w:r w:rsidR="008200C1" w:rsidRPr="00437B07">
        <w:rPr>
          <w:rFonts w:asciiTheme="minorHAnsi" w:eastAsia="Malgun Gothic" w:hAnsiTheme="minorHAnsi" w:cstheme="minorHAnsi"/>
          <w:kern w:val="2"/>
          <w:sz w:val="21"/>
          <w:szCs w:val="21"/>
          <w:lang w:val="en-US" w:eastAsia="ko-KR"/>
        </w:rPr>
        <w:t>3GPP has agreed to support random access</w:t>
      </w:r>
      <w:r w:rsidR="004B69CF">
        <w:rPr>
          <w:rFonts w:asciiTheme="minorHAnsi" w:eastAsia="Malgun Gothic" w:hAnsiTheme="minorHAnsi" w:cstheme="minorHAnsi"/>
          <w:kern w:val="2"/>
          <w:sz w:val="21"/>
          <w:szCs w:val="21"/>
          <w:lang w:val="en-US" w:eastAsia="ko-KR"/>
        </w:rPr>
        <w:t xml:space="preserve"> operation</w:t>
      </w:r>
      <w:r w:rsidR="008200C1" w:rsidRPr="00437B07">
        <w:rPr>
          <w:rFonts w:asciiTheme="minorHAnsi" w:eastAsia="Malgun Gothic" w:hAnsiTheme="minorHAnsi" w:cstheme="minorHAnsi"/>
          <w:kern w:val="2"/>
          <w:sz w:val="21"/>
          <w:szCs w:val="21"/>
          <w:lang w:val="en-US" w:eastAsia="ko-KR"/>
        </w:rPr>
        <w:t xml:space="preserve"> in SBFD symbols </w:t>
      </w:r>
      <w:r w:rsidR="004B69CF">
        <w:rPr>
          <w:rFonts w:asciiTheme="minorHAnsi" w:eastAsia="Malgun Gothic" w:hAnsiTheme="minorHAnsi" w:cstheme="minorHAnsi"/>
          <w:kern w:val="2"/>
          <w:sz w:val="21"/>
          <w:szCs w:val="21"/>
          <w:lang w:val="en-US" w:eastAsia="ko-KR"/>
        </w:rPr>
        <w:t>for</w:t>
      </w:r>
      <w:r w:rsidR="008200C1" w:rsidRPr="00437B07">
        <w:rPr>
          <w:rFonts w:asciiTheme="minorHAnsi" w:eastAsia="Malgun Gothic" w:hAnsiTheme="minorHAnsi" w:cstheme="minorHAnsi"/>
          <w:kern w:val="2"/>
          <w:sz w:val="21"/>
          <w:szCs w:val="21"/>
          <w:lang w:val="en-US" w:eastAsia="ko-KR"/>
        </w:rPr>
        <w:t xml:space="preserve"> UEs </w:t>
      </w:r>
      <w:r w:rsidR="004B69CF">
        <w:rPr>
          <w:rFonts w:asciiTheme="minorHAnsi" w:eastAsia="Malgun Gothic" w:hAnsiTheme="minorHAnsi" w:cstheme="minorHAnsi"/>
          <w:kern w:val="2"/>
          <w:sz w:val="21"/>
          <w:szCs w:val="21"/>
          <w:lang w:val="en-US" w:eastAsia="ko-KR"/>
        </w:rPr>
        <w:t xml:space="preserve">both </w:t>
      </w:r>
      <w:r w:rsidR="008200C1" w:rsidRPr="00437B07">
        <w:rPr>
          <w:rFonts w:asciiTheme="minorHAnsi" w:eastAsia="Malgun Gothic" w:hAnsiTheme="minorHAnsi" w:cstheme="minorHAnsi"/>
          <w:kern w:val="2"/>
          <w:sz w:val="21"/>
          <w:szCs w:val="21"/>
          <w:lang w:val="en-US" w:eastAsia="ko-KR"/>
        </w:rPr>
        <w:t xml:space="preserve">in RRC CONNECTED mode </w:t>
      </w:r>
      <w:r w:rsidR="004B69CF">
        <w:rPr>
          <w:rFonts w:asciiTheme="minorHAnsi" w:eastAsia="Malgun Gothic" w:hAnsiTheme="minorHAnsi" w:cstheme="minorHAnsi"/>
          <w:kern w:val="2"/>
          <w:sz w:val="21"/>
          <w:szCs w:val="21"/>
          <w:lang w:val="en-US" w:eastAsia="ko-KR"/>
        </w:rPr>
        <w:t xml:space="preserve">and </w:t>
      </w:r>
      <w:r w:rsidR="008200C1" w:rsidRPr="00437B07">
        <w:rPr>
          <w:rFonts w:asciiTheme="minorHAnsi" w:eastAsia="Malgun Gothic" w:hAnsiTheme="minorHAnsi" w:cstheme="minorHAnsi"/>
          <w:kern w:val="2"/>
          <w:sz w:val="21"/>
          <w:szCs w:val="21"/>
          <w:lang w:val="en-US" w:eastAsia="ko-KR"/>
        </w:rPr>
        <w:t xml:space="preserve">RRC_IDLE/INACTIVE </w:t>
      </w:r>
      <w:r w:rsidR="004B69CF">
        <w:rPr>
          <w:rFonts w:asciiTheme="minorHAnsi" w:eastAsia="Malgun Gothic" w:hAnsiTheme="minorHAnsi" w:cstheme="minorHAnsi"/>
          <w:kern w:val="2"/>
          <w:sz w:val="21"/>
          <w:szCs w:val="21"/>
          <w:lang w:val="en-US" w:eastAsia="ko-KR"/>
        </w:rPr>
        <w:t>in RAN#104</w:t>
      </w:r>
      <w:r w:rsidR="00ED203C">
        <w:rPr>
          <w:rFonts w:asciiTheme="minorHAnsi" w:eastAsia="Malgun Gothic" w:hAnsiTheme="minorHAnsi" w:cstheme="minorHAnsi"/>
          <w:kern w:val="2"/>
          <w:sz w:val="21"/>
          <w:szCs w:val="21"/>
          <w:lang w:val="en-US" w:eastAsia="ko-KR"/>
        </w:rPr>
        <w:t xml:space="preserve"> </w:t>
      </w:r>
      <w:r w:rsidR="00ED203C">
        <w:rPr>
          <w:rFonts w:asciiTheme="minorHAnsi" w:eastAsia="Malgun Gothic" w:hAnsiTheme="minorHAnsi" w:cstheme="minorHAnsi"/>
          <w:kern w:val="2"/>
          <w:sz w:val="21"/>
          <w:szCs w:val="21"/>
          <w:lang w:val="en-US" w:eastAsia="ko-KR"/>
        </w:rPr>
        <w:fldChar w:fldCharType="begin"/>
      </w:r>
      <w:r w:rsidR="00ED203C">
        <w:rPr>
          <w:rFonts w:asciiTheme="minorHAnsi" w:eastAsia="Malgun Gothic" w:hAnsiTheme="minorHAnsi" w:cstheme="minorHAnsi"/>
          <w:kern w:val="2"/>
          <w:sz w:val="21"/>
          <w:szCs w:val="21"/>
          <w:lang w:val="en-US" w:eastAsia="ko-KR"/>
        </w:rPr>
        <w:instrText xml:space="preserve"> REF _Ref173404315 \r \h </w:instrText>
      </w:r>
      <w:r w:rsidR="00ED203C">
        <w:rPr>
          <w:rFonts w:asciiTheme="minorHAnsi" w:eastAsia="Malgun Gothic" w:hAnsiTheme="minorHAnsi" w:cstheme="minorHAnsi"/>
          <w:kern w:val="2"/>
          <w:sz w:val="21"/>
          <w:szCs w:val="21"/>
          <w:lang w:val="en-US" w:eastAsia="ko-KR"/>
        </w:rPr>
      </w:r>
      <w:r w:rsidR="00ED203C">
        <w:rPr>
          <w:rFonts w:asciiTheme="minorHAnsi" w:eastAsia="Malgun Gothic" w:hAnsiTheme="minorHAnsi" w:cstheme="minorHAnsi"/>
          <w:kern w:val="2"/>
          <w:sz w:val="21"/>
          <w:szCs w:val="21"/>
          <w:lang w:val="en-US" w:eastAsia="ko-KR"/>
        </w:rPr>
        <w:fldChar w:fldCharType="separate"/>
      </w:r>
      <w:r w:rsidR="00ED203C">
        <w:rPr>
          <w:rFonts w:asciiTheme="minorHAnsi" w:eastAsia="Malgun Gothic" w:hAnsiTheme="minorHAnsi" w:cstheme="minorHAnsi"/>
          <w:kern w:val="2"/>
          <w:sz w:val="21"/>
          <w:szCs w:val="21"/>
          <w:lang w:val="en-US" w:eastAsia="ko-KR"/>
        </w:rPr>
        <w:t>[2]</w:t>
      </w:r>
      <w:r w:rsidR="00ED203C">
        <w:rPr>
          <w:rFonts w:asciiTheme="minorHAnsi" w:eastAsia="Malgun Gothic" w:hAnsiTheme="minorHAnsi" w:cstheme="minorHAnsi"/>
          <w:kern w:val="2"/>
          <w:sz w:val="21"/>
          <w:szCs w:val="21"/>
          <w:lang w:val="en-US" w:eastAsia="ko-KR"/>
        </w:rPr>
        <w:fldChar w:fldCharType="end"/>
      </w:r>
      <w:r w:rsidR="008200C1" w:rsidRPr="00437B07">
        <w:rPr>
          <w:rFonts w:asciiTheme="minorHAnsi" w:eastAsia="Malgun Gothic" w:hAnsiTheme="minorHAnsi" w:cstheme="minorHAnsi"/>
          <w:kern w:val="2"/>
          <w:sz w:val="21"/>
          <w:szCs w:val="21"/>
          <w:lang w:val="en-US" w:eastAsia="ko-KR"/>
        </w:rPr>
        <w:t>. In this contribution, we discuss our further views on these matters.</w:t>
      </w:r>
    </w:p>
    <w:p w14:paraId="7185F938" w14:textId="35A7BC6B" w:rsidR="008200C1" w:rsidRDefault="00E371A1" w:rsidP="004D2831">
      <w:pPr>
        <w:pStyle w:val="Heading1"/>
      </w:pPr>
      <w:r w:rsidRPr="00E371A1">
        <w:t xml:space="preserve">SBFD random access </w:t>
      </w:r>
      <w:r w:rsidR="004D2831" w:rsidRPr="004D2831">
        <w:t xml:space="preserve">operation for RRC-connected UE </w:t>
      </w:r>
    </w:p>
    <w:p w14:paraId="490D0483" w14:textId="060262E3" w:rsidR="007A1D54" w:rsidRDefault="006A16C0" w:rsidP="00E6370B">
      <w:pPr>
        <w:spacing w:before="120" w:after="120"/>
        <w:rPr>
          <w:rFonts w:asciiTheme="minorHAnsi" w:hAnsiTheme="minorHAnsi" w:cstheme="minorHAnsi"/>
          <w:sz w:val="21"/>
          <w:szCs w:val="21"/>
        </w:rPr>
      </w:pPr>
      <w:r w:rsidRPr="00FC05EE">
        <w:rPr>
          <w:rFonts w:asciiTheme="minorHAnsi" w:hAnsiTheme="minorHAnsi" w:cstheme="minorHAnsi"/>
          <w:sz w:val="21"/>
          <w:szCs w:val="21"/>
        </w:rPr>
        <w:t>In RAN1#117</w:t>
      </w:r>
      <w:r w:rsidR="00FB389F">
        <w:rPr>
          <w:rFonts w:asciiTheme="minorHAnsi" w:hAnsiTheme="minorHAnsi" w:cstheme="minorHAnsi"/>
          <w:sz w:val="21"/>
          <w:szCs w:val="21"/>
        </w:rPr>
        <w:t xml:space="preserve"> </w:t>
      </w:r>
      <w:r w:rsidR="00FB389F">
        <w:rPr>
          <w:rFonts w:asciiTheme="minorHAnsi" w:hAnsiTheme="minorHAnsi" w:cstheme="minorHAnsi"/>
          <w:sz w:val="21"/>
          <w:szCs w:val="21"/>
        </w:rPr>
        <w:fldChar w:fldCharType="begin"/>
      </w:r>
      <w:r w:rsidR="00FB389F">
        <w:rPr>
          <w:rFonts w:asciiTheme="minorHAnsi" w:hAnsiTheme="minorHAnsi" w:cstheme="minorHAnsi"/>
          <w:sz w:val="21"/>
          <w:szCs w:val="21"/>
        </w:rPr>
        <w:instrText xml:space="preserve"> REF _Ref173404353 \r \h </w:instrText>
      </w:r>
      <w:r w:rsidR="00FB389F">
        <w:rPr>
          <w:rFonts w:asciiTheme="minorHAnsi" w:hAnsiTheme="minorHAnsi" w:cstheme="minorHAnsi"/>
          <w:sz w:val="21"/>
          <w:szCs w:val="21"/>
        </w:rPr>
      </w:r>
      <w:r w:rsidR="00FB389F">
        <w:rPr>
          <w:rFonts w:asciiTheme="minorHAnsi" w:hAnsiTheme="minorHAnsi" w:cstheme="minorHAnsi"/>
          <w:sz w:val="21"/>
          <w:szCs w:val="21"/>
        </w:rPr>
        <w:fldChar w:fldCharType="separate"/>
      </w:r>
      <w:r w:rsidR="00FB389F">
        <w:rPr>
          <w:rFonts w:asciiTheme="minorHAnsi" w:hAnsiTheme="minorHAnsi" w:cstheme="minorHAnsi"/>
          <w:sz w:val="21"/>
          <w:szCs w:val="21"/>
        </w:rPr>
        <w:t>[3]</w:t>
      </w:r>
      <w:r w:rsidR="00FB389F">
        <w:rPr>
          <w:rFonts w:asciiTheme="minorHAnsi" w:hAnsiTheme="minorHAnsi" w:cstheme="minorHAnsi"/>
          <w:sz w:val="21"/>
          <w:szCs w:val="21"/>
        </w:rPr>
        <w:fldChar w:fldCharType="end"/>
      </w:r>
      <w:r w:rsidR="00D22A8B">
        <w:rPr>
          <w:rFonts w:asciiTheme="minorHAnsi" w:hAnsiTheme="minorHAnsi" w:cstheme="minorHAnsi"/>
          <w:sz w:val="21"/>
          <w:szCs w:val="21"/>
        </w:rPr>
        <w:t xml:space="preserve"> meeting</w:t>
      </w:r>
      <w:r w:rsidRPr="00FC05EE">
        <w:rPr>
          <w:rFonts w:asciiTheme="minorHAnsi" w:hAnsiTheme="minorHAnsi" w:cstheme="minorHAnsi"/>
          <w:sz w:val="21"/>
          <w:szCs w:val="21"/>
        </w:rPr>
        <w:t>, the following agreement was made on the RACH occasion</w:t>
      </w:r>
      <w:r w:rsidR="004B69CF">
        <w:rPr>
          <w:rFonts w:asciiTheme="minorHAnsi" w:hAnsiTheme="minorHAnsi" w:cstheme="minorHAnsi"/>
          <w:sz w:val="21"/>
          <w:szCs w:val="21"/>
        </w:rPr>
        <w:t>,</w:t>
      </w:r>
      <w:r w:rsidRPr="00FC05EE">
        <w:rPr>
          <w:rFonts w:asciiTheme="minorHAnsi" w:hAnsiTheme="minorHAnsi" w:cstheme="minorHAnsi"/>
          <w:sz w:val="21"/>
          <w:szCs w:val="21"/>
        </w:rPr>
        <w:t xml:space="preserve"> which </w:t>
      </w:r>
      <w:r w:rsidR="005B15C8">
        <w:rPr>
          <w:rFonts w:asciiTheme="minorHAnsi" w:hAnsiTheme="minorHAnsi" w:cstheme="minorHAnsi"/>
          <w:sz w:val="21"/>
          <w:szCs w:val="21"/>
        </w:rPr>
        <w:t xml:space="preserve">can </w:t>
      </w:r>
      <w:r w:rsidRPr="00FC05EE">
        <w:rPr>
          <w:rFonts w:asciiTheme="minorHAnsi" w:hAnsiTheme="minorHAnsi" w:cstheme="minorHAnsi"/>
          <w:sz w:val="21"/>
          <w:szCs w:val="21"/>
        </w:rPr>
        <w:t xml:space="preserve">spread across SBFD and non SBFD symbols. </w:t>
      </w:r>
      <w:r w:rsidR="007A1D54">
        <w:rPr>
          <w:rFonts w:asciiTheme="minorHAnsi" w:hAnsiTheme="minorHAnsi" w:cstheme="minorHAnsi"/>
          <w:sz w:val="21"/>
          <w:szCs w:val="21"/>
        </w:rPr>
        <w:t>The</w:t>
      </w:r>
      <w:r w:rsidR="00FC05EE">
        <w:rPr>
          <w:rFonts w:asciiTheme="minorHAnsi" w:hAnsiTheme="minorHAnsi" w:cstheme="minorHAnsi"/>
          <w:sz w:val="21"/>
          <w:szCs w:val="21"/>
        </w:rPr>
        <w:t xml:space="preserve"> </w:t>
      </w:r>
      <w:r w:rsidRPr="00FC05EE">
        <w:rPr>
          <w:rFonts w:asciiTheme="minorHAnsi" w:hAnsiTheme="minorHAnsi" w:cstheme="minorHAnsi"/>
          <w:sz w:val="21"/>
          <w:szCs w:val="21"/>
        </w:rPr>
        <w:t xml:space="preserve">agreement </w:t>
      </w:r>
      <w:r w:rsidR="007A1D54">
        <w:rPr>
          <w:rFonts w:asciiTheme="minorHAnsi" w:hAnsiTheme="minorHAnsi" w:cstheme="minorHAnsi"/>
          <w:sz w:val="21"/>
          <w:szCs w:val="21"/>
        </w:rPr>
        <w:t xml:space="preserve">of RO across SBFD and non SBFD symbols </w:t>
      </w:r>
      <w:r w:rsidRPr="00FC05EE">
        <w:rPr>
          <w:rFonts w:asciiTheme="minorHAnsi" w:hAnsiTheme="minorHAnsi" w:cstheme="minorHAnsi"/>
          <w:sz w:val="21"/>
          <w:szCs w:val="21"/>
        </w:rPr>
        <w:t>was reached for</w:t>
      </w:r>
      <w:r w:rsidR="003F0B1B">
        <w:rPr>
          <w:rFonts w:asciiTheme="minorHAnsi" w:hAnsiTheme="minorHAnsi" w:cstheme="minorHAnsi"/>
          <w:sz w:val="21"/>
          <w:szCs w:val="21"/>
        </w:rPr>
        <w:t xml:space="preserve"> separate RACH configuration for SBFD UEs</w:t>
      </w:r>
      <w:r w:rsidR="00B33E48">
        <w:rPr>
          <w:rFonts w:asciiTheme="minorHAnsi" w:hAnsiTheme="minorHAnsi" w:cstheme="minorHAnsi"/>
          <w:sz w:val="21"/>
          <w:szCs w:val="21"/>
        </w:rPr>
        <w:t xml:space="preserve"> (</w:t>
      </w:r>
      <w:r w:rsidRPr="00FC05EE">
        <w:rPr>
          <w:rFonts w:asciiTheme="minorHAnsi" w:hAnsiTheme="minorHAnsi" w:cstheme="minorHAnsi"/>
          <w:sz w:val="21"/>
          <w:szCs w:val="21"/>
        </w:rPr>
        <w:t>option 2</w:t>
      </w:r>
      <w:r w:rsidR="00B33E48">
        <w:rPr>
          <w:rFonts w:asciiTheme="minorHAnsi" w:hAnsiTheme="minorHAnsi" w:cstheme="minorHAnsi"/>
          <w:sz w:val="21"/>
          <w:szCs w:val="21"/>
        </w:rPr>
        <w:t>)</w:t>
      </w:r>
      <w:r w:rsidR="007A1D54">
        <w:rPr>
          <w:rFonts w:asciiTheme="minorHAnsi" w:hAnsiTheme="minorHAnsi" w:cstheme="minorHAnsi"/>
          <w:sz w:val="21"/>
          <w:szCs w:val="21"/>
        </w:rPr>
        <w:t xml:space="preserve"> only</w:t>
      </w:r>
      <w:r w:rsidR="00B33E48">
        <w:rPr>
          <w:rFonts w:asciiTheme="minorHAnsi" w:hAnsiTheme="minorHAnsi" w:cstheme="minorHAnsi"/>
          <w:sz w:val="21"/>
          <w:szCs w:val="21"/>
        </w:rPr>
        <w:t>.</w:t>
      </w:r>
      <w:r w:rsidR="00E6370B">
        <w:rPr>
          <w:rFonts w:asciiTheme="minorHAnsi" w:hAnsiTheme="minorHAnsi" w:cstheme="minorHAnsi"/>
          <w:sz w:val="21"/>
          <w:szCs w:val="21"/>
        </w:rPr>
        <w:t xml:space="preserve"> </w:t>
      </w:r>
    </w:p>
    <w:tbl>
      <w:tblPr>
        <w:tblStyle w:val="TableGrid"/>
        <w:tblW w:w="0" w:type="auto"/>
        <w:tblLook w:val="04A0" w:firstRow="1" w:lastRow="0" w:firstColumn="1" w:lastColumn="0" w:noHBand="0" w:noVBand="1"/>
      </w:tblPr>
      <w:tblGrid>
        <w:gridCol w:w="9350"/>
      </w:tblGrid>
      <w:tr w:rsidR="007A1D54" w14:paraId="34ECF3CA" w14:textId="77777777" w:rsidTr="007A1D54">
        <w:tc>
          <w:tcPr>
            <w:tcW w:w="9350" w:type="dxa"/>
          </w:tcPr>
          <w:p w14:paraId="3DD0FEE0" w14:textId="77777777" w:rsidR="007A1D54" w:rsidRPr="00554597" w:rsidRDefault="007A1D54" w:rsidP="007A1D54">
            <w:pPr>
              <w:rPr>
                <w:rFonts w:asciiTheme="minorHAnsi" w:eastAsia="Batang" w:hAnsiTheme="minorHAnsi" w:cstheme="minorHAnsi"/>
                <w:b/>
                <w:bCs/>
                <w:sz w:val="22"/>
                <w:szCs w:val="22"/>
                <w:lang w:eastAsia="en-US"/>
              </w:rPr>
            </w:pPr>
            <w:r w:rsidRPr="00554597">
              <w:rPr>
                <w:rFonts w:asciiTheme="minorHAnsi" w:eastAsia="Batang" w:hAnsiTheme="minorHAnsi" w:cstheme="minorHAnsi"/>
                <w:b/>
                <w:bCs/>
                <w:sz w:val="22"/>
                <w:szCs w:val="22"/>
                <w:highlight w:val="green"/>
                <w:lang w:eastAsia="en-US"/>
              </w:rPr>
              <w:t>Agreement</w:t>
            </w:r>
          </w:p>
          <w:p w14:paraId="15CEB9C2" w14:textId="77777777" w:rsidR="007A1D54" w:rsidRPr="00554597" w:rsidRDefault="007A1D54" w:rsidP="007A1D54">
            <w:pPr>
              <w:rPr>
                <w:rFonts w:asciiTheme="minorHAnsi" w:eastAsia="Batang" w:hAnsiTheme="minorHAnsi" w:cstheme="minorHAnsi"/>
                <w:color w:val="000000"/>
                <w:sz w:val="21"/>
                <w:szCs w:val="21"/>
                <w:lang w:eastAsia="en-US"/>
              </w:rPr>
            </w:pPr>
            <w:r w:rsidRPr="00554597">
              <w:rPr>
                <w:rFonts w:asciiTheme="minorHAnsi" w:eastAsia="Batang" w:hAnsiTheme="minorHAnsi" w:cstheme="minorHAnsi"/>
                <w:color w:val="000000"/>
                <w:sz w:val="21"/>
                <w:szCs w:val="21"/>
                <w:lang w:eastAsia="en-US"/>
              </w:rPr>
              <w:t xml:space="preserve">A RO across SBFD symbols and non-SBFD symbols in the same slot or across slots is invalid by default. </w:t>
            </w:r>
          </w:p>
          <w:p w14:paraId="36B90DE9" w14:textId="77777777" w:rsidR="007A1D54" w:rsidRPr="00554597" w:rsidRDefault="007A1D54" w:rsidP="007A1D54">
            <w:pPr>
              <w:rPr>
                <w:rFonts w:asciiTheme="minorHAnsi" w:eastAsia="Batang" w:hAnsiTheme="minorHAnsi" w:cstheme="minorHAnsi"/>
                <w:color w:val="000000"/>
                <w:sz w:val="21"/>
                <w:szCs w:val="21"/>
                <w:lang w:eastAsia="en-US"/>
              </w:rPr>
            </w:pPr>
            <w:r w:rsidRPr="00554597">
              <w:rPr>
                <w:rFonts w:asciiTheme="minorHAnsi" w:eastAsia="Batang" w:hAnsiTheme="minorHAnsi" w:cstheme="minorHAnsi"/>
                <w:color w:val="000000"/>
                <w:sz w:val="21"/>
                <w:szCs w:val="21"/>
                <w:lang w:eastAsia="en-US"/>
              </w:rPr>
              <w:t>A configured RO starting from SBFD symbol and ending in</w:t>
            </w:r>
            <w:r w:rsidRPr="00554597">
              <w:rPr>
                <w:rFonts w:asciiTheme="minorHAnsi" w:eastAsia="Batang" w:hAnsiTheme="minorHAnsi" w:cstheme="minorHAnsi"/>
                <w:sz w:val="21"/>
                <w:szCs w:val="21"/>
                <w:lang w:eastAsia="en-US"/>
              </w:rPr>
              <w:t xml:space="preserve"> non-SBFD symbol either in the same slot or across different slots can be valid based on network configuration. This</w:t>
            </w:r>
            <w:r w:rsidRPr="00554597">
              <w:rPr>
                <w:rFonts w:asciiTheme="minorHAnsi" w:eastAsia="DengXian" w:hAnsiTheme="minorHAnsi" w:cstheme="minorHAnsi"/>
                <w:iCs/>
                <w:sz w:val="21"/>
                <w:szCs w:val="21"/>
                <w:lang w:eastAsia="en-US"/>
              </w:rPr>
              <w:t xml:space="preserve"> is only supported for RACH configuration option 2 and only supported for the ROs configured by the additional RACH configuration. </w:t>
            </w:r>
            <w:r w:rsidRPr="00554597">
              <w:rPr>
                <w:rFonts w:asciiTheme="minorHAnsi" w:eastAsia="Batang" w:hAnsiTheme="minorHAnsi" w:cstheme="minorHAnsi"/>
                <w:color w:val="000000"/>
                <w:sz w:val="21"/>
                <w:szCs w:val="21"/>
                <w:lang w:eastAsia="en-US"/>
              </w:rPr>
              <w:t>If network configures such RO as a valid RO, UE should treat the RO as an additional-RO in SBFD symbols, and the followings are assumed by network and UE:</w:t>
            </w:r>
          </w:p>
          <w:p w14:paraId="74577397" w14:textId="77777777" w:rsidR="007A1D54" w:rsidRPr="00554597" w:rsidRDefault="007A1D54" w:rsidP="007A1D54">
            <w:pPr>
              <w:widowControl w:val="0"/>
              <w:numPr>
                <w:ilvl w:val="0"/>
                <w:numId w:val="25"/>
              </w:numPr>
              <w:rPr>
                <w:rFonts w:asciiTheme="minorHAnsi" w:eastAsia="Batang" w:hAnsiTheme="minorHAnsi" w:cstheme="minorHAnsi"/>
                <w:color w:val="000000"/>
                <w:sz w:val="21"/>
                <w:szCs w:val="21"/>
                <w:lang w:val="en-US" w:eastAsia="x-none"/>
              </w:rPr>
            </w:pPr>
            <w:r w:rsidRPr="00554597">
              <w:rPr>
                <w:rFonts w:asciiTheme="minorHAnsi" w:eastAsia="Batang" w:hAnsiTheme="minorHAnsi" w:cstheme="minorHAnsi"/>
                <w:color w:val="000000"/>
                <w:sz w:val="21"/>
                <w:szCs w:val="21"/>
                <w:lang w:val="en-US" w:eastAsia="x-none"/>
              </w:rPr>
              <w:t>The same frequency resources are used for both the SBFD segment and non-SBFD segment of the PRACH.</w:t>
            </w:r>
          </w:p>
          <w:p w14:paraId="59FA60CA" w14:textId="77777777" w:rsidR="007A1D54" w:rsidRPr="00554597" w:rsidRDefault="007A1D54" w:rsidP="007A1D54">
            <w:pPr>
              <w:widowControl w:val="0"/>
              <w:numPr>
                <w:ilvl w:val="0"/>
                <w:numId w:val="25"/>
              </w:numPr>
              <w:rPr>
                <w:rFonts w:asciiTheme="minorHAnsi" w:eastAsia="Batang" w:hAnsiTheme="minorHAnsi" w:cstheme="minorHAnsi"/>
                <w:color w:val="000000"/>
                <w:sz w:val="21"/>
                <w:szCs w:val="21"/>
                <w:lang w:val="en-US" w:eastAsia="x-none"/>
              </w:rPr>
            </w:pPr>
            <w:r w:rsidRPr="00554597">
              <w:rPr>
                <w:rFonts w:asciiTheme="minorHAnsi" w:eastAsia="Batang" w:hAnsiTheme="minorHAnsi" w:cstheme="minorHAnsi"/>
                <w:color w:val="000000"/>
                <w:sz w:val="21"/>
                <w:szCs w:val="21"/>
                <w:lang w:val="en-US" w:eastAsia="x-none"/>
              </w:rPr>
              <w:t>The same UL transmit power is used for both the SBFD segment and non-SBFD segment of the PRACH.</w:t>
            </w:r>
          </w:p>
          <w:p w14:paraId="756005D0" w14:textId="77777777" w:rsidR="007A1D54" w:rsidRPr="00554597" w:rsidRDefault="007A1D54" w:rsidP="007A1D54">
            <w:pPr>
              <w:widowControl w:val="0"/>
              <w:numPr>
                <w:ilvl w:val="0"/>
                <w:numId w:val="25"/>
              </w:numPr>
              <w:rPr>
                <w:rFonts w:asciiTheme="minorHAnsi" w:eastAsia="Batang" w:hAnsiTheme="minorHAnsi" w:cstheme="minorHAnsi"/>
                <w:color w:val="000000"/>
                <w:sz w:val="21"/>
                <w:szCs w:val="21"/>
                <w:lang w:val="en-US" w:eastAsia="x-none"/>
              </w:rPr>
            </w:pPr>
            <w:r w:rsidRPr="00554597">
              <w:rPr>
                <w:rFonts w:asciiTheme="minorHAnsi" w:eastAsia="Batang" w:hAnsiTheme="minorHAnsi" w:cstheme="minorHAnsi"/>
                <w:color w:val="000000"/>
                <w:sz w:val="21"/>
                <w:szCs w:val="21"/>
                <w:lang w:val="en-US" w:eastAsia="x-none"/>
              </w:rPr>
              <w:t>The same UL spatial domain filter is used for both the SBFD segment and non-SBFD segment of the PRACH.</w:t>
            </w:r>
          </w:p>
          <w:p w14:paraId="7FCBF3FF" w14:textId="77777777" w:rsidR="007A1D54" w:rsidRPr="00554597" w:rsidRDefault="007A1D54" w:rsidP="007A1D54">
            <w:pPr>
              <w:widowControl w:val="0"/>
              <w:numPr>
                <w:ilvl w:val="0"/>
                <w:numId w:val="25"/>
              </w:numPr>
              <w:rPr>
                <w:rFonts w:asciiTheme="minorHAnsi" w:eastAsia="Batang" w:hAnsiTheme="minorHAnsi" w:cstheme="minorHAnsi"/>
                <w:color w:val="000000"/>
                <w:sz w:val="21"/>
                <w:szCs w:val="21"/>
                <w:lang w:val="en-US" w:eastAsia="x-none"/>
              </w:rPr>
            </w:pPr>
            <w:r w:rsidRPr="00554597">
              <w:rPr>
                <w:rFonts w:asciiTheme="minorHAnsi" w:eastAsia="Batang" w:hAnsiTheme="minorHAnsi" w:cstheme="minorHAnsi"/>
                <w:color w:val="000000"/>
                <w:sz w:val="21"/>
                <w:szCs w:val="21"/>
                <w:lang w:val="en-US" w:eastAsia="x-none"/>
              </w:rPr>
              <w:t>UE doesn’t stop PRACH transmission in the transition period/gap (if any) between SBFD and non-SBFD symbols</w:t>
            </w:r>
          </w:p>
          <w:p w14:paraId="4E5C6C28" w14:textId="77777777" w:rsidR="007A1D54" w:rsidRPr="00554597" w:rsidRDefault="007A1D54" w:rsidP="007A1D54">
            <w:pPr>
              <w:widowControl w:val="0"/>
              <w:numPr>
                <w:ilvl w:val="0"/>
                <w:numId w:val="25"/>
              </w:numPr>
              <w:rPr>
                <w:rFonts w:asciiTheme="minorHAnsi" w:eastAsia="Batang" w:hAnsiTheme="minorHAnsi" w:cstheme="minorHAnsi"/>
                <w:color w:val="000000"/>
                <w:sz w:val="21"/>
                <w:szCs w:val="21"/>
                <w:lang w:val="en-US" w:eastAsia="x-none"/>
              </w:rPr>
            </w:pPr>
            <w:r w:rsidRPr="00554597">
              <w:rPr>
                <w:rFonts w:asciiTheme="minorHAnsi" w:eastAsia="Batang" w:hAnsiTheme="minorHAnsi" w:cstheme="minorHAnsi"/>
                <w:color w:val="000000"/>
                <w:sz w:val="21"/>
                <w:szCs w:val="21"/>
                <w:lang w:val="en-US" w:eastAsia="x-none"/>
              </w:rPr>
              <w:t>There are no phase coherency requirements on the UE between the SBFD segment and non-SBFD segment of the PRACH.</w:t>
            </w:r>
          </w:p>
          <w:p w14:paraId="4AAE115F" w14:textId="77777777" w:rsidR="007A1D54" w:rsidRPr="00554597" w:rsidRDefault="007A1D54" w:rsidP="007A1D54">
            <w:pPr>
              <w:widowControl w:val="0"/>
              <w:numPr>
                <w:ilvl w:val="0"/>
                <w:numId w:val="25"/>
              </w:numPr>
              <w:rPr>
                <w:rFonts w:asciiTheme="minorHAnsi" w:eastAsia="Batang" w:hAnsiTheme="minorHAnsi" w:cstheme="minorHAnsi"/>
                <w:color w:val="000000"/>
                <w:sz w:val="21"/>
                <w:szCs w:val="21"/>
                <w:lang w:val="en-US" w:eastAsia="x-none"/>
              </w:rPr>
            </w:pPr>
            <w:r w:rsidRPr="00554597">
              <w:rPr>
                <w:rFonts w:asciiTheme="minorHAnsi" w:eastAsia="Batang" w:hAnsiTheme="minorHAnsi" w:cstheme="minorHAnsi"/>
                <w:color w:val="000000"/>
                <w:sz w:val="21"/>
                <w:szCs w:val="21"/>
                <w:lang w:val="en-US" w:eastAsia="x-none"/>
              </w:rPr>
              <w:t>Other assumptions are not precluded.</w:t>
            </w:r>
          </w:p>
          <w:p w14:paraId="12DD575C" w14:textId="77777777" w:rsidR="007A1D54" w:rsidRPr="00554597" w:rsidRDefault="007A1D54" w:rsidP="007A1D54">
            <w:pPr>
              <w:rPr>
                <w:rFonts w:asciiTheme="minorHAnsi" w:eastAsia="Batang" w:hAnsiTheme="minorHAnsi" w:cstheme="minorHAnsi"/>
                <w:color w:val="000000"/>
                <w:sz w:val="21"/>
                <w:szCs w:val="21"/>
                <w:lang w:eastAsia="en-US"/>
              </w:rPr>
            </w:pPr>
            <w:r w:rsidRPr="00554597">
              <w:rPr>
                <w:rFonts w:asciiTheme="minorHAnsi" w:eastAsia="Batang" w:hAnsiTheme="minorHAnsi" w:cstheme="minorHAnsi"/>
                <w:color w:val="000000"/>
                <w:sz w:val="21"/>
                <w:szCs w:val="21"/>
                <w:lang w:eastAsia="en-US"/>
              </w:rPr>
              <w:t>NOTE: For FR2, network may need to ensure that the additional-RO and the legacy RO, which overlap with each other in time domain, are mapped to the same SSB.</w:t>
            </w:r>
          </w:p>
          <w:p w14:paraId="36B0BA6F" w14:textId="77777777" w:rsidR="007A1D54" w:rsidRDefault="007A1D54" w:rsidP="006A16C0">
            <w:pPr>
              <w:rPr>
                <w:rFonts w:asciiTheme="minorHAnsi" w:hAnsiTheme="minorHAnsi" w:cstheme="minorHAnsi"/>
                <w:sz w:val="21"/>
                <w:szCs w:val="21"/>
              </w:rPr>
            </w:pPr>
          </w:p>
        </w:tc>
      </w:tr>
    </w:tbl>
    <w:p w14:paraId="61256D38" w14:textId="2AB55802" w:rsidR="00040197" w:rsidRDefault="00882695" w:rsidP="002B3EC6">
      <w:pPr>
        <w:spacing w:before="120" w:after="120"/>
        <w:jc w:val="both"/>
        <w:rPr>
          <w:rFonts w:asciiTheme="minorHAnsi" w:hAnsiTheme="minorHAnsi" w:cstheme="minorHAnsi"/>
          <w:sz w:val="21"/>
          <w:szCs w:val="21"/>
        </w:rPr>
      </w:pPr>
      <w:r>
        <w:rPr>
          <w:rFonts w:asciiTheme="minorHAnsi" w:hAnsiTheme="minorHAnsi" w:cstheme="minorHAnsi"/>
          <w:sz w:val="21"/>
          <w:szCs w:val="21"/>
        </w:rPr>
        <w:t xml:space="preserve">In </w:t>
      </w:r>
      <w:r w:rsidR="003F37B7">
        <w:rPr>
          <w:rFonts w:asciiTheme="minorHAnsi" w:hAnsiTheme="minorHAnsi" w:cstheme="minorHAnsi"/>
          <w:sz w:val="21"/>
          <w:szCs w:val="21"/>
        </w:rPr>
        <w:t>a</w:t>
      </w:r>
      <w:r>
        <w:rPr>
          <w:rFonts w:asciiTheme="minorHAnsi" w:hAnsiTheme="minorHAnsi" w:cstheme="minorHAnsi"/>
          <w:sz w:val="21"/>
          <w:szCs w:val="21"/>
        </w:rPr>
        <w:t xml:space="preserve"> legacy RACH operation, i</w:t>
      </w:r>
      <w:r w:rsidR="007A1D54">
        <w:rPr>
          <w:rFonts w:asciiTheme="minorHAnsi" w:hAnsiTheme="minorHAnsi" w:cstheme="minorHAnsi"/>
          <w:sz w:val="21"/>
          <w:szCs w:val="21"/>
        </w:rPr>
        <w:t>f RO</w:t>
      </w:r>
      <w:r w:rsidR="003F37B7">
        <w:rPr>
          <w:rFonts w:asciiTheme="minorHAnsi" w:hAnsiTheme="minorHAnsi" w:cstheme="minorHAnsi"/>
          <w:sz w:val="21"/>
          <w:szCs w:val="21"/>
        </w:rPr>
        <w:t>s</w:t>
      </w:r>
      <w:r w:rsidR="007A1D54">
        <w:rPr>
          <w:rFonts w:asciiTheme="minorHAnsi" w:hAnsiTheme="minorHAnsi" w:cstheme="minorHAnsi"/>
          <w:sz w:val="21"/>
          <w:szCs w:val="21"/>
        </w:rPr>
        <w:t xml:space="preserve"> </w:t>
      </w:r>
      <w:r w:rsidR="003F37B7">
        <w:rPr>
          <w:rFonts w:asciiTheme="minorHAnsi" w:hAnsiTheme="minorHAnsi" w:cstheme="minorHAnsi"/>
          <w:sz w:val="21"/>
          <w:szCs w:val="21"/>
        </w:rPr>
        <w:t xml:space="preserve">are </w:t>
      </w:r>
      <w:r w:rsidR="007A1D54">
        <w:rPr>
          <w:rFonts w:asciiTheme="minorHAnsi" w:hAnsiTheme="minorHAnsi" w:cstheme="minorHAnsi"/>
          <w:sz w:val="21"/>
          <w:szCs w:val="21"/>
        </w:rPr>
        <w:t xml:space="preserve">partially </w:t>
      </w:r>
      <w:r>
        <w:rPr>
          <w:rFonts w:asciiTheme="minorHAnsi" w:hAnsiTheme="minorHAnsi" w:cstheme="minorHAnsi"/>
          <w:sz w:val="21"/>
          <w:szCs w:val="21"/>
        </w:rPr>
        <w:t>overlap</w:t>
      </w:r>
      <w:r w:rsidR="003F37B7">
        <w:rPr>
          <w:rFonts w:asciiTheme="minorHAnsi" w:hAnsiTheme="minorHAnsi" w:cstheme="minorHAnsi"/>
          <w:sz w:val="21"/>
          <w:szCs w:val="21"/>
        </w:rPr>
        <w:t>ped</w:t>
      </w:r>
      <w:r>
        <w:rPr>
          <w:rFonts w:asciiTheme="minorHAnsi" w:hAnsiTheme="minorHAnsi" w:cstheme="minorHAnsi"/>
          <w:sz w:val="21"/>
          <w:szCs w:val="21"/>
        </w:rPr>
        <w:t xml:space="preserve"> with </w:t>
      </w:r>
      <w:r w:rsidR="007A1D54">
        <w:rPr>
          <w:rFonts w:asciiTheme="minorHAnsi" w:hAnsiTheme="minorHAnsi" w:cstheme="minorHAnsi"/>
          <w:sz w:val="21"/>
          <w:szCs w:val="21"/>
        </w:rPr>
        <w:t xml:space="preserve">the uplink slot, then these ROs are considered </w:t>
      </w:r>
      <w:r w:rsidR="003F37B7">
        <w:rPr>
          <w:rFonts w:asciiTheme="minorHAnsi" w:hAnsiTheme="minorHAnsi" w:cstheme="minorHAnsi"/>
          <w:sz w:val="21"/>
          <w:szCs w:val="21"/>
        </w:rPr>
        <w:t xml:space="preserve">to be </w:t>
      </w:r>
      <w:r w:rsidR="007A1D54">
        <w:rPr>
          <w:rFonts w:asciiTheme="minorHAnsi" w:hAnsiTheme="minorHAnsi" w:cstheme="minorHAnsi"/>
          <w:sz w:val="21"/>
          <w:szCs w:val="21"/>
        </w:rPr>
        <w:t>invalid</w:t>
      </w:r>
      <w:r>
        <w:rPr>
          <w:rFonts w:asciiTheme="minorHAnsi" w:hAnsiTheme="minorHAnsi" w:cstheme="minorHAnsi"/>
          <w:sz w:val="21"/>
          <w:szCs w:val="21"/>
        </w:rPr>
        <w:t xml:space="preserve"> and RACH is not scheduled</w:t>
      </w:r>
      <w:r w:rsidR="007A1D54">
        <w:rPr>
          <w:rFonts w:asciiTheme="minorHAnsi" w:hAnsiTheme="minorHAnsi" w:cstheme="minorHAnsi"/>
          <w:sz w:val="21"/>
          <w:szCs w:val="21"/>
        </w:rPr>
        <w:t xml:space="preserve"> by the </w:t>
      </w:r>
      <w:r w:rsidR="003F37B7">
        <w:rPr>
          <w:rFonts w:asciiTheme="minorHAnsi" w:hAnsiTheme="minorHAnsi" w:cstheme="minorHAnsi"/>
          <w:sz w:val="21"/>
          <w:szCs w:val="21"/>
        </w:rPr>
        <w:t>legacy</w:t>
      </w:r>
      <w:r w:rsidR="007A1D54">
        <w:rPr>
          <w:rFonts w:asciiTheme="minorHAnsi" w:hAnsiTheme="minorHAnsi" w:cstheme="minorHAnsi"/>
          <w:sz w:val="21"/>
          <w:szCs w:val="21"/>
        </w:rPr>
        <w:t xml:space="preserve"> UEs.</w:t>
      </w:r>
      <w:r w:rsidR="003F37B7">
        <w:rPr>
          <w:rFonts w:asciiTheme="minorHAnsi" w:hAnsiTheme="minorHAnsi" w:cstheme="minorHAnsi"/>
          <w:sz w:val="21"/>
          <w:szCs w:val="21"/>
        </w:rPr>
        <w:t xml:space="preserve"> But, i</w:t>
      </w:r>
      <w:r w:rsidR="00040197">
        <w:rPr>
          <w:rFonts w:asciiTheme="minorHAnsi" w:hAnsiTheme="minorHAnsi" w:cstheme="minorHAnsi"/>
          <w:sz w:val="21"/>
          <w:szCs w:val="21"/>
        </w:rPr>
        <w:t>n</w:t>
      </w:r>
      <w:r>
        <w:rPr>
          <w:rFonts w:asciiTheme="minorHAnsi" w:hAnsiTheme="minorHAnsi" w:cstheme="minorHAnsi"/>
          <w:sz w:val="21"/>
          <w:szCs w:val="21"/>
        </w:rPr>
        <w:t xml:space="preserve"> SBFD operation</w:t>
      </w:r>
      <w:r w:rsidR="003F37B7">
        <w:rPr>
          <w:rFonts w:asciiTheme="minorHAnsi" w:hAnsiTheme="minorHAnsi" w:cstheme="minorHAnsi"/>
          <w:sz w:val="21"/>
          <w:szCs w:val="21"/>
        </w:rPr>
        <w:t xml:space="preserve"> with option 2,</w:t>
      </w:r>
      <w:r>
        <w:rPr>
          <w:rFonts w:asciiTheme="minorHAnsi" w:hAnsiTheme="minorHAnsi" w:cstheme="minorHAnsi"/>
          <w:sz w:val="21"/>
          <w:szCs w:val="21"/>
        </w:rPr>
        <w:t xml:space="preserve"> if </w:t>
      </w:r>
      <w:r w:rsidR="003F37B7">
        <w:rPr>
          <w:rFonts w:asciiTheme="minorHAnsi" w:hAnsiTheme="minorHAnsi" w:cstheme="minorHAnsi"/>
          <w:sz w:val="21"/>
          <w:szCs w:val="21"/>
        </w:rPr>
        <w:t>RO</w:t>
      </w:r>
      <w:r>
        <w:rPr>
          <w:rFonts w:asciiTheme="minorHAnsi" w:hAnsiTheme="minorHAnsi" w:cstheme="minorHAnsi"/>
          <w:sz w:val="21"/>
          <w:szCs w:val="21"/>
        </w:rPr>
        <w:t xml:space="preserve"> partially overlaps on SBFD symbols and continues </w:t>
      </w:r>
      <w:r w:rsidR="003F37B7">
        <w:rPr>
          <w:rFonts w:asciiTheme="minorHAnsi" w:hAnsiTheme="minorHAnsi" w:cstheme="minorHAnsi"/>
          <w:sz w:val="21"/>
          <w:szCs w:val="21"/>
        </w:rPr>
        <w:t>to</w:t>
      </w:r>
      <w:r>
        <w:rPr>
          <w:rFonts w:asciiTheme="minorHAnsi" w:hAnsiTheme="minorHAnsi" w:cstheme="minorHAnsi"/>
          <w:sz w:val="21"/>
          <w:szCs w:val="21"/>
        </w:rPr>
        <w:t xml:space="preserve"> uplink symbols of non SBFD slots, </w:t>
      </w:r>
      <w:r w:rsidR="003F37B7">
        <w:rPr>
          <w:rFonts w:asciiTheme="minorHAnsi" w:hAnsiTheme="minorHAnsi" w:cstheme="minorHAnsi"/>
          <w:sz w:val="21"/>
          <w:szCs w:val="21"/>
        </w:rPr>
        <w:t xml:space="preserve">it is </w:t>
      </w:r>
      <w:r>
        <w:rPr>
          <w:rFonts w:asciiTheme="minorHAnsi" w:hAnsiTheme="minorHAnsi" w:cstheme="minorHAnsi"/>
          <w:sz w:val="21"/>
          <w:szCs w:val="21"/>
        </w:rPr>
        <w:t xml:space="preserve">considered </w:t>
      </w:r>
      <w:r w:rsidR="00824358">
        <w:rPr>
          <w:rFonts w:asciiTheme="minorHAnsi" w:hAnsiTheme="minorHAnsi" w:cstheme="minorHAnsi"/>
          <w:sz w:val="21"/>
          <w:szCs w:val="21"/>
        </w:rPr>
        <w:t xml:space="preserve">as </w:t>
      </w:r>
      <w:r w:rsidR="002B3EC6">
        <w:rPr>
          <w:rFonts w:asciiTheme="minorHAnsi" w:hAnsiTheme="minorHAnsi" w:cstheme="minorHAnsi"/>
          <w:sz w:val="21"/>
          <w:szCs w:val="21"/>
        </w:rPr>
        <w:t>valid</w:t>
      </w:r>
      <w:r>
        <w:rPr>
          <w:rFonts w:asciiTheme="minorHAnsi" w:hAnsiTheme="minorHAnsi" w:cstheme="minorHAnsi"/>
          <w:sz w:val="21"/>
          <w:szCs w:val="21"/>
        </w:rPr>
        <w:t>.</w:t>
      </w:r>
    </w:p>
    <w:p w14:paraId="4243618D" w14:textId="0F501B12" w:rsidR="003F37B7" w:rsidRDefault="003F37B7" w:rsidP="002B3EC6">
      <w:pPr>
        <w:spacing w:before="120" w:after="120"/>
        <w:jc w:val="both"/>
        <w:rPr>
          <w:rFonts w:asciiTheme="minorHAnsi" w:hAnsiTheme="minorHAnsi" w:cstheme="minorHAnsi"/>
          <w:sz w:val="21"/>
          <w:szCs w:val="21"/>
        </w:rPr>
      </w:pPr>
      <w:r>
        <w:rPr>
          <w:rFonts w:asciiTheme="minorHAnsi" w:hAnsiTheme="minorHAnsi" w:cstheme="minorHAnsi"/>
          <w:sz w:val="21"/>
          <w:szCs w:val="21"/>
        </w:rPr>
        <w:t>In</w:t>
      </w:r>
      <w:r w:rsidR="00882695">
        <w:rPr>
          <w:rFonts w:asciiTheme="minorHAnsi" w:hAnsiTheme="minorHAnsi" w:cstheme="minorHAnsi"/>
          <w:sz w:val="21"/>
          <w:szCs w:val="21"/>
        </w:rPr>
        <w:t xml:space="preserve"> RAN1#11</w:t>
      </w:r>
      <w:r>
        <w:rPr>
          <w:rFonts w:asciiTheme="minorHAnsi" w:hAnsiTheme="minorHAnsi" w:cstheme="minorHAnsi"/>
          <w:sz w:val="21"/>
          <w:szCs w:val="21"/>
        </w:rPr>
        <w:t>7 meeting</w:t>
      </w:r>
      <w:r w:rsidR="00AD1F11">
        <w:rPr>
          <w:rFonts w:asciiTheme="minorHAnsi" w:hAnsiTheme="minorHAnsi" w:cstheme="minorHAnsi"/>
          <w:sz w:val="21"/>
          <w:szCs w:val="21"/>
        </w:rPr>
        <w:t xml:space="preserve"> </w:t>
      </w:r>
      <w:r w:rsidR="005A524F">
        <w:rPr>
          <w:rFonts w:asciiTheme="minorHAnsi" w:hAnsiTheme="minorHAnsi" w:cstheme="minorHAnsi"/>
          <w:sz w:val="21"/>
          <w:szCs w:val="21"/>
        </w:rPr>
        <w:fldChar w:fldCharType="begin"/>
      </w:r>
      <w:r w:rsidR="005A524F">
        <w:rPr>
          <w:rFonts w:asciiTheme="minorHAnsi" w:hAnsiTheme="minorHAnsi" w:cstheme="minorHAnsi"/>
          <w:sz w:val="21"/>
          <w:szCs w:val="21"/>
        </w:rPr>
        <w:instrText xml:space="preserve"> REF _Ref173404353 \r \h </w:instrText>
      </w:r>
      <w:r w:rsidR="005A524F">
        <w:rPr>
          <w:rFonts w:asciiTheme="minorHAnsi" w:hAnsiTheme="minorHAnsi" w:cstheme="minorHAnsi"/>
          <w:sz w:val="21"/>
          <w:szCs w:val="21"/>
        </w:rPr>
      </w:r>
      <w:r w:rsidR="005A524F">
        <w:rPr>
          <w:rFonts w:asciiTheme="minorHAnsi" w:hAnsiTheme="minorHAnsi" w:cstheme="minorHAnsi"/>
          <w:sz w:val="21"/>
          <w:szCs w:val="21"/>
        </w:rPr>
        <w:fldChar w:fldCharType="separate"/>
      </w:r>
      <w:r w:rsidR="005A524F">
        <w:rPr>
          <w:rFonts w:asciiTheme="minorHAnsi" w:hAnsiTheme="minorHAnsi" w:cstheme="minorHAnsi"/>
          <w:sz w:val="21"/>
          <w:szCs w:val="21"/>
        </w:rPr>
        <w:t>[3]</w:t>
      </w:r>
      <w:r w:rsidR="005A524F">
        <w:rPr>
          <w:rFonts w:asciiTheme="minorHAnsi" w:hAnsiTheme="minorHAnsi" w:cstheme="minorHAnsi"/>
          <w:sz w:val="21"/>
          <w:szCs w:val="21"/>
        </w:rPr>
        <w:fldChar w:fldCharType="end"/>
      </w:r>
      <w:r>
        <w:rPr>
          <w:rFonts w:asciiTheme="minorHAnsi" w:hAnsiTheme="minorHAnsi" w:cstheme="minorHAnsi"/>
          <w:sz w:val="21"/>
          <w:szCs w:val="21"/>
        </w:rPr>
        <w:t>,</w:t>
      </w:r>
      <w:r w:rsidR="00882695">
        <w:rPr>
          <w:rFonts w:asciiTheme="minorHAnsi" w:hAnsiTheme="minorHAnsi" w:cstheme="minorHAnsi"/>
          <w:sz w:val="21"/>
          <w:szCs w:val="21"/>
        </w:rPr>
        <w:t xml:space="preserve"> Option 1</w:t>
      </w:r>
      <w:r w:rsidR="00D73722">
        <w:rPr>
          <w:rFonts w:asciiTheme="minorHAnsi" w:hAnsiTheme="minorHAnsi" w:cstheme="minorHAnsi"/>
          <w:sz w:val="21"/>
          <w:szCs w:val="21"/>
        </w:rPr>
        <w:t xml:space="preserve"> (single RACH configuration)</w:t>
      </w:r>
      <w:r w:rsidR="00882695">
        <w:rPr>
          <w:rFonts w:asciiTheme="minorHAnsi" w:hAnsiTheme="minorHAnsi" w:cstheme="minorHAnsi"/>
          <w:sz w:val="21"/>
          <w:szCs w:val="21"/>
        </w:rPr>
        <w:t xml:space="preserve"> with existing parameters (Alt</w:t>
      </w:r>
      <w:r w:rsidR="00676B2A">
        <w:rPr>
          <w:rFonts w:asciiTheme="minorHAnsi" w:hAnsiTheme="minorHAnsi" w:cstheme="minorHAnsi"/>
          <w:sz w:val="21"/>
          <w:szCs w:val="21"/>
        </w:rPr>
        <w:t>1</w:t>
      </w:r>
      <w:r w:rsidR="00882695">
        <w:rPr>
          <w:rFonts w:asciiTheme="minorHAnsi" w:hAnsiTheme="minorHAnsi" w:cstheme="minorHAnsi"/>
          <w:sz w:val="21"/>
          <w:szCs w:val="21"/>
        </w:rPr>
        <w:t>-1)</w:t>
      </w:r>
      <w:r>
        <w:rPr>
          <w:rFonts w:asciiTheme="minorHAnsi" w:hAnsiTheme="minorHAnsi" w:cstheme="minorHAnsi"/>
          <w:sz w:val="21"/>
          <w:szCs w:val="21"/>
        </w:rPr>
        <w:t xml:space="preserve"> </w:t>
      </w:r>
      <w:r w:rsidR="00AD1F11">
        <w:rPr>
          <w:rFonts w:asciiTheme="minorHAnsi" w:hAnsiTheme="minorHAnsi" w:cstheme="minorHAnsi"/>
          <w:sz w:val="21"/>
          <w:szCs w:val="21"/>
        </w:rPr>
        <w:t>was prioritized</w:t>
      </w:r>
      <w:r w:rsidR="00D82CFA">
        <w:rPr>
          <w:rFonts w:asciiTheme="minorHAnsi" w:hAnsiTheme="minorHAnsi" w:cstheme="minorHAnsi"/>
          <w:sz w:val="21"/>
          <w:szCs w:val="21"/>
        </w:rPr>
        <w:t xml:space="preserve"> </w:t>
      </w:r>
      <w:r w:rsidR="004A2915">
        <w:rPr>
          <w:rFonts w:asciiTheme="minorHAnsi" w:hAnsiTheme="minorHAnsi" w:cstheme="minorHAnsi"/>
          <w:sz w:val="21"/>
          <w:szCs w:val="21"/>
        </w:rPr>
        <w:t xml:space="preserve">and discussed </w:t>
      </w:r>
      <w:r w:rsidR="00D82CFA">
        <w:rPr>
          <w:rFonts w:asciiTheme="minorHAnsi" w:hAnsiTheme="minorHAnsi" w:cstheme="minorHAnsi"/>
          <w:sz w:val="21"/>
          <w:szCs w:val="21"/>
        </w:rPr>
        <w:t>over</w:t>
      </w:r>
      <w:r w:rsidR="00824358">
        <w:rPr>
          <w:rFonts w:asciiTheme="minorHAnsi" w:hAnsiTheme="minorHAnsi" w:cstheme="minorHAnsi"/>
          <w:sz w:val="21"/>
          <w:szCs w:val="21"/>
        </w:rPr>
        <w:t xml:space="preserve"> </w:t>
      </w:r>
      <w:r w:rsidR="00D82CFA">
        <w:rPr>
          <w:rFonts w:asciiTheme="minorHAnsi" w:hAnsiTheme="minorHAnsi" w:cstheme="minorHAnsi"/>
          <w:sz w:val="21"/>
          <w:szCs w:val="21"/>
        </w:rPr>
        <w:t xml:space="preserve">Option 1 with </w:t>
      </w:r>
      <w:r w:rsidR="00824358">
        <w:rPr>
          <w:rFonts w:asciiTheme="minorHAnsi" w:hAnsiTheme="minorHAnsi" w:cstheme="minorHAnsi"/>
          <w:sz w:val="21"/>
          <w:szCs w:val="21"/>
        </w:rPr>
        <w:t>additional parameter option (Alt</w:t>
      </w:r>
      <w:r w:rsidR="00676B2A">
        <w:rPr>
          <w:rFonts w:asciiTheme="minorHAnsi" w:hAnsiTheme="minorHAnsi" w:cstheme="minorHAnsi"/>
          <w:sz w:val="21"/>
          <w:szCs w:val="21"/>
        </w:rPr>
        <w:t>1-</w:t>
      </w:r>
      <w:r w:rsidR="00824358">
        <w:rPr>
          <w:rFonts w:asciiTheme="minorHAnsi" w:hAnsiTheme="minorHAnsi" w:cstheme="minorHAnsi"/>
          <w:sz w:val="21"/>
          <w:szCs w:val="21"/>
        </w:rPr>
        <w:t xml:space="preserve">2) </w:t>
      </w:r>
      <w:r>
        <w:rPr>
          <w:rFonts w:asciiTheme="minorHAnsi" w:hAnsiTheme="minorHAnsi" w:cstheme="minorHAnsi"/>
          <w:sz w:val="21"/>
          <w:szCs w:val="21"/>
        </w:rPr>
        <w:t xml:space="preserve">due to </w:t>
      </w:r>
      <w:r w:rsidR="00676B2A">
        <w:rPr>
          <w:rFonts w:asciiTheme="minorHAnsi" w:hAnsiTheme="minorHAnsi" w:cstheme="minorHAnsi"/>
          <w:sz w:val="21"/>
          <w:szCs w:val="21"/>
        </w:rPr>
        <w:t xml:space="preserve">the advantage of </w:t>
      </w:r>
      <w:r>
        <w:rPr>
          <w:rFonts w:asciiTheme="minorHAnsi" w:hAnsiTheme="minorHAnsi" w:cstheme="minorHAnsi"/>
          <w:sz w:val="21"/>
          <w:szCs w:val="21"/>
        </w:rPr>
        <w:t xml:space="preserve">low </w:t>
      </w:r>
      <w:r w:rsidR="007E0869">
        <w:rPr>
          <w:rFonts w:asciiTheme="minorHAnsi" w:hAnsiTheme="minorHAnsi" w:cstheme="minorHAnsi"/>
          <w:sz w:val="21"/>
          <w:szCs w:val="21"/>
        </w:rPr>
        <w:t xml:space="preserve">control </w:t>
      </w:r>
      <w:r>
        <w:rPr>
          <w:rFonts w:asciiTheme="minorHAnsi" w:hAnsiTheme="minorHAnsi" w:cstheme="minorHAnsi"/>
          <w:sz w:val="21"/>
          <w:szCs w:val="21"/>
        </w:rPr>
        <w:t>overhead</w:t>
      </w:r>
      <w:r w:rsidR="00882695">
        <w:rPr>
          <w:rFonts w:asciiTheme="minorHAnsi" w:hAnsiTheme="minorHAnsi" w:cstheme="minorHAnsi"/>
          <w:sz w:val="21"/>
          <w:szCs w:val="21"/>
        </w:rPr>
        <w:t>.</w:t>
      </w:r>
    </w:p>
    <w:p w14:paraId="7B7FDFBA" w14:textId="77777777" w:rsidR="00EA3428" w:rsidRDefault="00EA3428" w:rsidP="002B3EC6">
      <w:pPr>
        <w:spacing w:before="120" w:after="120"/>
        <w:jc w:val="both"/>
        <w:rPr>
          <w:rFonts w:asciiTheme="minorHAnsi" w:hAnsiTheme="minorHAnsi" w:cstheme="minorHAnsi"/>
          <w:sz w:val="21"/>
          <w:szCs w:val="21"/>
        </w:rPr>
      </w:pPr>
    </w:p>
    <w:tbl>
      <w:tblPr>
        <w:tblStyle w:val="TableGrid"/>
        <w:tblW w:w="0" w:type="auto"/>
        <w:tblLook w:val="04A0" w:firstRow="1" w:lastRow="0" w:firstColumn="1" w:lastColumn="0" w:noHBand="0" w:noVBand="1"/>
      </w:tblPr>
      <w:tblGrid>
        <w:gridCol w:w="9350"/>
      </w:tblGrid>
      <w:tr w:rsidR="003F37B7" w14:paraId="4F91788E" w14:textId="77777777" w:rsidTr="003F37B7">
        <w:tc>
          <w:tcPr>
            <w:tcW w:w="9350" w:type="dxa"/>
          </w:tcPr>
          <w:p w14:paraId="1ACAB3E2" w14:textId="77777777" w:rsidR="003F37B7" w:rsidRPr="00824358" w:rsidRDefault="003F37B7" w:rsidP="003F37B7">
            <w:pPr>
              <w:widowControl w:val="0"/>
              <w:autoSpaceDE w:val="0"/>
              <w:autoSpaceDN w:val="0"/>
              <w:adjustRightInd w:val="0"/>
              <w:jc w:val="both"/>
              <w:rPr>
                <w:rFonts w:asciiTheme="minorHAnsi" w:hAnsiTheme="minorHAnsi" w:cstheme="minorHAnsi"/>
                <w:b/>
                <w:bCs/>
                <w:iCs/>
                <w:sz w:val="22"/>
                <w:szCs w:val="22"/>
                <w:lang w:val="en-US" w:eastAsia="ko-KR"/>
              </w:rPr>
            </w:pPr>
            <w:r w:rsidRPr="00824358">
              <w:rPr>
                <w:rFonts w:asciiTheme="minorHAnsi" w:hAnsiTheme="minorHAnsi" w:cstheme="minorHAnsi"/>
                <w:b/>
                <w:bCs/>
                <w:iCs/>
                <w:sz w:val="22"/>
                <w:szCs w:val="22"/>
                <w:lang w:val="en-US" w:eastAsia="ko-KR"/>
              </w:rPr>
              <w:lastRenderedPageBreak/>
              <w:t>Conclusion</w:t>
            </w:r>
          </w:p>
          <w:p w14:paraId="6D63A5D6" w14:textId="77777777" w:rsidR="003F37B7" w:rsidRPr="00824358" w:rsidRDefault="003F37B7" w:rsidP="003F37B7">
            <w:pPr>
              <w:rPr>
                <w:rFonts w:asciiTheme="minorHAnsi" w:hAnsiTheme="minorHAnsi" w:cstheme="minorHAnsi"/>
                <w:iCs/>
                <w:sz w:val="22"/>
                <w:szCs w:val="22"/>
              </w:rPr>
            </w:pPr>
            <w:r w:rsidRPr="00824358">
              <w:rPr>
                <w:rFonts w:asciiTheme="minorHAnsi" w:hAnsiTheme="minorHAnsi" w:cstheme="minorHAnsi"/>
                <w:iCs/>
                <w:sz w:val="22"/>
                <w:szCs w:val="22"/>
              </w:rPr>
              <w:t>For SBFD-aware UEs in RRC CONNECTED state, and for RACH configuration Option 1 with Alt 1-1:</w:t>
            </w:r>
          </w:p>
          <w:p w14:paraId="22DE008D" w14:textId="77777777" w:rsidR="003F37B7" w:rsidRPr="00824358" w:rsidRDefault="003F37B7" w:rsidP="003F37B7">
            <w:pPr>
              <w:pStyle w:val="ListParagraph"/>
              <w:widowControl w:val="0"/>
              <w:numPr>
                <w:ilvl w:val="0"/>
                <w:numId w:val="25"/>
              </w:numPr>
              <w:autoSpaceDE w:val="0"/>
              <w:autoSpaceDN w:val="0"/>
              <w:adjustRightInd w:val="0"/>
              <w:jc w:val="both"/>
              <w:rPr>
                <w:rFonts w:asciiTheme="minorHAnsi" w:hAnsiTheme="minorHAnsi" w:cstheme="minorHAnsi"/>
                <w:iCs/>
              </w:rPr>
            </w:pPr>
            <w:r w:rsidRPr="00824358">
              <w:rPr>
                <w:rFonts w:asciiTheme="minorHAnsi" w:hAnsiTheme="minorHAnsi" w:cstheme="minorHAnsi"/>
                <w:iCs/>
              </w:rPr>
              <w:t>The legacy ROs that are valid for non-SBFD aware UEs are also valid for SBFD aware UEs.</w:t>
            </w:r>
          </w:p>
          <w:p w14:paraId="39C7D3CD" w14:textId="77777777" w:rsidR="003F37B7" w:rsidRPr="00824358" w:rsidRDefault="003F37B7" w:rsidP="003F37B7">
            <w:pPr>
              <w:pStyle w:val="ListParagraph"/>
              <w:widowControl w:val="0"/>
              <w:numPr>
                <w:ilvl w:val="0"/>
                <w:numId w:val="25"/>
              </w:numPr>
              <w:autoSpaceDE w:val="0"/>
              <w:autoSpaceDN w:val="0"/>
              <w:adjustRightInd w:val="0"/>
              <w:jc w:val="both"/>
              <w:rPr>
                <w:rFonts w:asciiTheme="minorHAnsi" w:eastAsiaTheme="minorEastAsia" w:hAnsiTheme="minorHAnsi" w:cstheme="minorHAnsi"/>
                <w:iCs/>
                <w:lang w:eastAsia="ko-KR"/>
              </w:rPr>
            </w:pPr>
            <w:r w:rsidRPr="00824358">
              <w:rPr>
                <w:rFonts w:asciiTheme="minorHAnsi" w:eastAsiaTheme="minorEastAsia" w:hAnsiTheme="minorHAnsi" w:cstheme="minorHAnsi"/>
                <w:iCs/>
                <w:lang w:eastAsia="ko-KR"/>
              </w:rPr>
              <w:t xml:space="preserve">It is up to the network to configure ROs in SBFD symbols configured as flexible by </w:t>
            </w:r>
            <w:proofErr w:type="spellStart"/>
            <w:r w:rsidRPr="00824358">
              <w:rPr>
                <w:rFonts w:asciiTheme="minorHAnsi" w:eastAsiaTheme="minorEastAsia" w:hAnsiTheme="minorHAnsi" w:cstheme="minorHAnsi"/>
                <w:iCs/>
                <w:lang w:eastAsia="ko-KR"/>
              </w:rPr>
              <w:t>tdd</w:t>
            </w:r>
            <w:proofErr w:type="spellEnd"/>
            <w:r w:rsidRPr="00824358">
              <w:rPr>
                <w:rFonts w:asciiTheme="minorHAnsi" w:eastAsiaTheme="minorEastAsia" w:hAnsiTheme="minorHAnsi" w:cstheme="minorHAnsi"/>
                <w:iCs/>
                <w:lang w:eastAsia="ko-KR"/>
              </w:rPr>
              <w:t>-UL-DL-</w:t>
            </w:r>
            <w:proofErr w:type="spellStart"/>
            <w:r w:rsidRPr="00824358">
              <w:rPr>
                <w:rFonts w:asciiTheme="minorHAnsi" w:eastAsiaTheme="minorEastAsia" w:hAnsiTheme="minorHAnsi" w:cstheme="minorHAnsi"/>
                <w:iCs/>
                <w:lang w:eastAsia="ko-KR"/>
              </w:rPr>
              <w:t>ConfigurationCommon</w:t>
            </w:r>
            <w:proofErr w:type="spellEnd"/>
            <w:r w:rsidRPr="00824358">
              <w:rPr>
                <w:rFonts w:asciiTheme="minorHAnsi" w:eastAsiaTheme="minorEastAsia" w:hAnsiTheme="minorHAnsi" w:cstheme="minorHAnsi"/>
                <w:iCs/>
                <w:lang w:eastAsia="ko-KR"/>
              </w:rPr>
              <w:t>.</w:t>
            </w:r>
          </w:p>
          <w:p w14:paraId="6282D0CF" w14:textId="41BBC203" w:rsidR="003F37B7" w:rsidRPr="003F37B7" w:rsidRDefault="003F37B7" w:rsidP="003F37B7">
            <w:pPr>
              <w:pStyle w:val="ListParagraph"/>
              <w:widowControl w:val="0"/>
              <w:numPr>
                <w:ilvl w:val="1"/>
                <w:numId w:val="25"/>
              </w:numPr>
              <w:autoSpaceDE w:val="0"/>
              <w:autoSpaceDN w:val="0"/>
              <w:adjustRightInd w:val="0"/>
              <w:jc w:val="both"/>
              <w:rPr>
                <w:rFonts w:eastAsiaTheme="minorEastAsia"/>
                <w:iCs/>
                <w:szCs w:val="20"/>
                <w:lang w:eastAsia="ko-KR"/>
              </w:rPr>
            </w:pPr>
            <w:r w:rsidRPr="00824358">
              <w:rPr>
                <w:rFonts w:asciiTheme="minorHAnsi" w:eastAsiaTheme="minorEastAsia" w:hAnsiTheme="minorHAnsi" w:cstheme="minorHAnsi"/>
                <w:iCs/>
                <w:lang w:eastAsia="ko-KR"/>
              </w:rPr>
              <w:t xml:space="preserve">If legacy ROs are configured in SBFD symbols configured as flexible by </w:t>
            </w:r>
            <w:proofErr w:type="spellStart"/>
            <w:r w:rsidRPr="00824358">
              <w:rPr>
                <w:rFonts w:asciiTheme="minorHAnsi" w:eastAsiaTheme="minorEastAsia" w:hAnsiTheme="minorHAnsi" w:cstheme="minorHAnsi"/>
                <w:iCs/>
                <w:lang w:eastAsia="ko-KR"/>
              </w:rPr>
              <w:t>tdd</w:t>
            </w:r>
            <w:proofErr w:type="spellEnd"/>
            <w:r w:rsidRPr="00824358">
              <w:rPr>
                <w:rFonts w:asciiTheme="minorHAnsi" w:eastAsiaTheme="minorEastAsia" w:hAnsiTheme="minorHAnsi" w:cstheme="minorHAnsi"/>
                <w:iCs/>
                <w:lang w:eastAsia="ko-KR"/>
              </w:rPr>
              <w:t>-UL-DL-</w:t>
            </w:r>
            <w:proofErr w:type="spellStart"/>
            <w:r w:rsidRPr="00824358">
              <w:rPr>
                <w:rFonts w:asciiTheme="minorHAnsi" w:eastAsiaTheme="minorEastAsia" w:hAnsiTheme="minorHAnsi" w:cstheme="minorHAnsi"/>
                <w:iCs/>
                <w:lang w:eastAsia="ko-KR"/>
              </w:rPr>
              <w:t>ConfigurationCommon</w:t>
            </w:r>
            <w:proofErr w:type="spellEnd"/>
            <w:r w:rsidRPr="00824358">
              <w:rPr>
                <w:rFonts w:asciiTheme="minorHAnsi" w:eastAsiaTheme="minorEastAsia" w:hAnsiTheme="minorHAnsi" w:cstheme="minorHAnsi"/>
                <w:iCs/>
                <w:lang w:eastAsia="ko-KR"/>
              </w:rPr>
              <w:t>, network ensures the ROs are within the UL usable PRBs</w:t>
            </w:r>
          </w:p>
        </w:tc>
      </w:tr>
    </w:tbl>
    <w:p w14:paraId="07693D63" w14:textId="0AEAC61B" w:rsidR="007A1D54" w:rsidRDefault="00882695" w:rsidP="002B3EC6">
      <w:pPr>
        <w:spacing w:before="120" w:after="120"/>
        <w:jc w:val="both"/>
        <w:rPr>
          <w:rFonts w:asciiTheme="minorHAnsi" w:hAnsiTheme="minorHAnsi" w:cstheme="minorHAnsi"/>
          <w:sz w:val="21"/>
          <w:szCs w:val="21"/>
        </w:rPr>
      </w:pPr>
      <w:r>
        <w:rPr>
          <w:rFonts w:asciiTheme="minorHAnsi" w:hAnsiTheme="minorHAnsi" w:cstheme="minorHAnsi"/>
          <w:sz w:val="21"/>
          <w:szCs w:val="21"/>
        </w:rPr>
        <w:t xml:space="preserve"> </w:t>
      </w:r>
      <w:r w:rsidR="003F37B7">
        <w:rPr>
          <w:rFonts w:asciiTheme="minorHAnsi" w:hAnsiTheme="minorHAnsi" w:cstheme="minorHAnsi"/>
          <w:sz w:val="21"/>
          <w:szCs w:val="21"/>
        </w:rPr>
        <w:t>In Alt</w:t>
      </w:r>
      <w:r w:rsidR="007E0869">
        <w:rPr>
          <w:rFonts w:asciiTheme="minorHAnsi" w:hAnsiTheme="minorHAnsi" w:cstheme="minorHAnsi"/>
          <w:sz w:val="21"/>
          <w:szCs w:val="21"/>
        </w:rPr>
        <w:t>1</w:t>
      </w:r>
      <w:r w:rsidR="003F37B7">
        <w:rPr>
          <w:rFonts w:asciiTheme="minorHAnsi" w:hAnsiTheme="minorHAnsi" w:cstheme="minorHAnsi"/>
          <w:sz w:val="21"/>
          <w:szCs w:val="21"/>
        </w:rPr>
        <w:t xml:space="preserve">-1, </w:t>
      </w:r>
      <w:r w:rsidR="00824358">
        <w:rPr>
          <w:rFonts w:asciiTheme="minorHAnsi" w:hAnsiTheme="minorHAnsi" w:cstheme="minorHAnsi"/>
          <w:sz w:val="21"/>
          <w:szCs w:val="21"/>
        </w:rPr>
        <w:t xml:space="preserve">as </w:t>
      </w:r>
      <w:r>
        <w:rPr>
          <w:rFonts w:asciiTheme="minorHAnsi" w:hAnsiTheme="minorHAnsi" w:cstheme="minorHAnsi"/>
          <w:sz w:val="21"/>
          <w:szCs w:val="21"/>
        </w:rPr>
        <w:t xml:space="preserve">there are no additional parameters </w:t>
      </w:r>
      <w:r w:rsidR="000D6AA2">
        <w:rPr>
          <w:rFonts w:asciiTheme="minorHAnsi" w:hAnsiTheme="minorHAnsi" w:cstheme="minorHAnsi"/>
          <w:sz w:val="21"/>
          <w:szCs w:val="21"/>
        </w:rPr>
        <w:t>to indicate shift in</w:t>
      </w:r>
      <w:r w:rsidR="00824358">
        <w:rPr>
          <w:rFonts w:asciiTheme="minorHAnsi" w:hAnsiTheme="minorHAnsi" w:cstheme="minorHAnsi"/>
          <w:sz w:val="21"/>
          <w:szCs w:val="21"/>
        </w:rPr>
        <w:t xml:space="preserve"> SBFD</w:t>
      </w:r>
      <w:r w:rsidR="000D6AA2">
        <w:rPr>
          <w:rFonts w:asciiTheme="minorHAnsi" w:hAnsiTheme="minorHAnsi" w:cstheme="minorHAnsi"/>
          <w:sz w:val="21"/>
          <w:szCs w:val="21"/>
        </w:rPr>
        <w:t xml:space="preserve"> RO position both in time and frequency</w:t>
      </w:r>
      <w:r w:rsidR="003F37B7">
        <w:rPr>
          <w:rFonts w:asciiTheme="minorHAnsi" w:hAnsiTheme="minorHAnsi" w:cstheme="minorHAnsi"/>
          <w:sz w:val="21"/>
          <w:szCs w:val="21"/>
        </w:rPr>
        <w:t>. This result</w:t>
      </w:r>
      <w:r w:rsidR="00824358">
        <w:rPr>
          <w:rFonts w:asciiTheme="minorHAnsi" w:hAnsiTheme="minorHAnsi" w:cstheme="minorHAnsi"/>
          <w:sz w:val="21"/>
          <w:szCs w:val="21"/>
        </w:rPr>
        <w:t>s</w:t>
      </w:r>
      <w:r w:rsidR="003F37B7">
        <w:rPr>
          <w:rFonts w:asciiTheme="minorHAnsi" w:hAnsiTheme="minorHAnsi" w:cstheme="minorHAnsi"/>
          <w:sz w:val="21"/>
          <w:szCs w:val="21"/>
        </w:rPr>
        <w:t xml:space="preserve"> in not having a valid RO </w:t>
      </w:r>
      <w:r w:rsidR="000D6AA2">
        <w:rPr>
          <w:rFonts w:asciiTheme="minorHAnsi" w:hAnsiTheme="minorHAnsi" w:cstheme="minorHAnsi"/>
          <w:sz w:val="21"/>
          <w:szCs w:val="21"/>
        </w:rPr>
        <w:t xml:space="preserve">for some </w:t>
      </w:r>
      <w:r w:rsidR="00824358">
        <w:rPr>
          <w:rFonts w:asciiTheme="minorHAnsi" w:hAnsiTheme="minorHAnsi" w:cstheme="minorHAnsi"/>
          <w:sz w:val="21"/>
          <w:szCs w:val="21"/>
        </w:rPr>
        <w:t xml:space="preserve">combination of </w:t>
      </w:r>
      <w:r w:rsidR="000D6AA2">
        <w:rPr>
          <w:rFonts w:asciiTheme="minorHAnsi" w:hAnsiTheme="minorHAnsi" w:cstheme="minorHAnsi"/>
          <w:sz w:val="21"/>
          <w:szCs w:val="21"/>
        </w:rPr>
        <w:t>SBFD and PCI configurations.</w:t>
      </w:r>
      <w:r>
        <w:rPr>
          <w:rFonts w:asciiTheme="minorHAnsi" w:hAnsiTheme="minorHAnsi" w:cstheme="minorHAnsi"/>
          <w:sz w:val="21"/>
          <w:szCs w:val="21"/>
        </w:rPr>
        <w:t xml:space="preserve"> </w:t>
      </w:r>
    </w:p>
    <w:p w14:paraId="58F61A4C" w14:textId="2ADBBB07" w:rsidR="00667FDD" w:rsidRDefault="00840917" w:rsidP="009F4CB9">
      <w:pPr>
        <w:spacing w:before="120" w:after="120"/>
        <w:jc w:val="both"/>
        <w:rPr>
          <w:rFonts w:asciiTheme="minorHAnsi" w:hAnsiTheme="minorHAnsi" w:cstheme="minorHAnsi"/>
          <w:sz w:val="21"/>
          <w:szCs w:val="21"/>
        </w:rPr>
      </w:pPr>
      <w:r>
        <w:rPr>
          <w:rFonts w:asciiTheme="minorHAnsi" w:hAnsiTheme="minorHAnsi" w:cstheme="minorHAnsi"/>
          <w:sz w:val="21"/>
          <w:szCs w:val="21"/>
        </w:rPr>
        <w:t xml:space="preserve">For example: </w:t>
      </w:r>
      <w:r w:rsidR="00A662C4">
        <w:rPr>
          <w:rFonts w:asciiTheme="minorHAnsi" w:hAnsiTheme="minorHAnsi" w:cstheme="minorHAnsi"/>
          <w:sz w:val="21"/>
          <w:szCs w:val="21"/>
        </w:rPr>
        <w:t xml:space="preserve">For PCI 154 and for {DXXXU} frame format, if </w:t>
      </w:r>
      <w:r w:rsidR="008D027F">
        <w:rPr>
          <w:rFonts w:asciiTheme="minorHAnsi" w:hAnsiTheme="minorHAnsi" w:cstheme="minorHAnsi"/>
          <w:sz w:val="21"/>
          <w:szCs w:val="21"/>
        </w:rPr>
        <w:t xml:space="preserve">the </w:t>
      </w:r>
      <w:r w:rsidR="00A662C4" w:rsidRPr="00A662C4">
        <w:rPr>
          <w:rFonts w:asciiTheme="minorHAnsi" w:hAnsiTheme="minorHAnsi" w:cstheme="minorHAnsi"/>
          <w:sz w:val="21"/>
          <w:szCs w:val="21"/>
        </w:rPr>
        <w:t>RO starting from SBFD symbol and ending in non-SBFD symbol</w:t>
      </w:r>
      <w:r w:rsidR="00A662C4">
        <w:rPr>
          <w:rFonts w:asciiTheme="minorHAnsi" w:hAnsiTheme="minorHAnsi" w:cstheme="minorHAnsi"/>
          <w:sz w:val="21"/>
          <w:szCs w:val="21"/>
        </w:rPr>
        <w:t xml:space="preserve"> is not allowed, then there is no valid RO present for SBFD symbols. This issue will aggravate if long formats or RACH repetitions are allowed in SBFD slots to increase the coverage of RACH.</w:t>
      </w:r>
      <w:r w:rsidR="006747CD">
        <w:rPr>
          <w:rFonts w:asciiTheme="minorHAnsi" w:hAnsiTheme="minorHAnsi" w:cstheme="minorHAnsi"/>
          <w:sz w:val="21"/>
          <w:szCs w:val="21"/>
        </w:rPr>
        <w:t xml:space="preserve"> But, i</w:t>
      </w:r>
      <w:r w:rsidR="00F211F2">
        <w:rPr>
          <w:rFonts w:asciiTheme="minorHAnsi" w:hAnsiTheme="minorHAnsi" w:cstheme="minorHAnsi"/>
          <w:sz w:val="21"/>
          <w:szCs w:val="21"/>
        </w:rPr>
        <w:t xml:space="preserve">f </w:t>
      </w:r>
      <w:r w:rsidR="006747CD">
        <w:rPr>
          <w:rFonts w:asciiTheme="minorHAnsi" w:hAnsiTheme="minorHAnsi" w:cstheme="minorHAnsi"/>
          <w:sz w:val="21"/>
          <w:szCs w:val="21"/>
        </w:rPr>
        <w:t xml:space="preserve">the </w:t>
      </w:r>
      <w:r w:rsidR="00EE388F">
        <w:rPr>
          <w:rFonts w:asciiTheme="minorHAnsi" w:hAnsiTheme="minorHAnsi" w:cstheme="minorHAnsi"/>
          <w:sz w:val="21"/>
          <w:szCs w:val="21"/>
        </w:rPr>
        <w:t>RO starting from SBFD symbols and ending in flexible symbols of TDD-UL-</w:t>
      </w:r>
      <w:proofErr w:type="spellStart"/>
      <w:r w:rsidR="00EE388F">
        <w:rPr>
          <w:rFonts w:asciiTheme="minorHAnsi" w:hAnsiTheme="minorHAnsi" w:cstheme="minorHAnsi"/>
          <w:sz w:val="21"/>
          <w:szCs w:val="21"/>
        </w:rPr>
        <w:t>DLConfig</w:t>
      </w:r>
      <w:proofErr w:type="spellEnd"/>
      <w:r w:rsidR="00EE388F">
        <w:rPr>
          <w:rFonts w:asciiTheme="minorHAnsi" w:hAnsiTheme="minorHAnsi" w:cstheme="minorHAnsi"/>
          <w:sz w:val="21"/>
          <w:szCs w:val="21"/>
        </w:rPr>
        <w:t xml:space="preserve"> </w:t>
      </w:r>
      <w:r w:rsidR="00FB2BE9">
        <w:rPr>
          <w:rFonts w:asciiTheme="minorHAnsi" w:hAnsiTheme="minorHAnsi" w:cstheme="minorHAnsi"/>
          <w:sz w:val="21"/>
          <w:szCs w:val="21"/>
        </w:rPr>
        <w:t>are considered as valid, then</w:t>
      </w:r>
      <w:r w:rsidR="00A910A6">
        <w:rPr>
          <w:rFonts w:asciiTheme="minorHAnsi" w:hAnsiTheme="minorHAnsi" w:cstheme="minorHAnsi"/>
          <w:sz w:val="21"/>
          <w:szCs w:val="21"/>
        </w:rPr>
        <w:t xml:space="preserve"> SBFD symbols can have a</w:t>
      </w:r>
      <w:r w:rsidR="00FF2F89">
        <w:rPr>
          <w:rFonts w:asciiTheme="minorHAnsi" w:hAnsiTheme="minorHAnsi" w:cstheme="minorHAnsi"/>
          <w:sz w:val="21"/>
          <w:szCs w:val="21"/>
        </w:rPr>
        <w:t xml:space="preserve"> valid</w:t>
      </w:r>
      <w:r w:rsidR="00A910A6">
        <w:rPr>
          <w:rFonts w:asciiTheme="minorHAnsi" w:hAnsiTheme="minorHAnsi" w:cstheme="minorHAnsi"/>
          <w:sz w:val="21"/>
          <w:szCs w:val="21"/>
        </w:rPr>
        <w:t xml:space="preserve"> RO.</w:t>
      </w:r>
    </w:p>
    <w:p w14:paraId="6F979060" w14:textId="51661D8A" w:rsidR="00021C91" w:rsidRDefault="00A662C4" w:rsidP="00021C91">
      <w:pPr>
        <w:rPr>
          <w:lang w:eastAsia="zh-CN"/>
        </w:rPr>
      </w:pPr>
      <w:r>
        <w:rPr>
          <w:noProof/>
          <w:lang w:eastAsia="zh-CN"/>
        </w:rPr>
        <w:drawing>
          <wp:inline distT="0" distB="0" distL="0" distR="0" wp14:anchorId="3AD53699" wp14:editId="691E7B1E">
            <wp:extent cx="5865495" cy="965312"/>
            <wp:effectExtent l="0" t="0" r="190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0608" cy="971091"/>
                    </a:xfrm>
                    <a:prstGeom prst="rect">
                      <a:avLst/>
                    </a:prstGeom>
                    <a:noFill/>
                  </pic:spPr>
                </pic:pic>
              </a:graphicData>
            </a:graphic>
          </wp:inline>
        </w:drawing>
      </w:r>
    </w:p>
    <w:p w14:paraId="558829B2" w14:textId="77777777" w:rsidR="00A662C4" w:rsidRDefault="00A662C4" w:rsidP="00021C91">
      <w:pPr>
        <w:rPr>
          <w:lang w:eastAsia="zh-CN"/>
        </w:rPr>
      </w:pPr>
    </w:p>
    <w:p w14:paraId="281AF419" w14:textId="77777777" w:rsidR="00A662C4" w:rsidRDefault="00A662C4" w:rsidP="00A662C4">
      <w:pPr>
        <w:keepNext/>
      </w:pPr>
      <w:r>
        <w:rPr>
          <w:noProof/>
          <w:lang w:eastAsia="zh-CN"/>
        </w:rPr>
        <w:drawing>
          <wp:inline distT="0" distB="0" distL="0" distR="0" wp14:anchorId="743C9BB0" wp14:editId="565A0EEB">
            <wp:extent cx="5865495" cy="1416083"/>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98984" cy="1424168"/>
                    </a:xfrm>
                    <a:prstGeom prst="rect">
                      <a:avLst/>
                    </a:prstGeom>
                    <a:noFill/>
                  </pic:spPr>
                </pic:pic>
              </a:graphicData>
            </a:graphic>
          </wp:inline>
        </w:drawing>
      </w:r>
    </w:p>
    <w:p w14:paraId="1010EAC0" w14:textId="0BD9A0E2" w:rsidR="00187378" w:rsidRDefault="00A662C4" w:rsidP="00A662C4">
      <w:pPr>
        <w:pStyle w:val="Caption"/>
        <w:jc w:val="center"/>
        <w:rPr>
          <w:lang w:eastAsia="zh-CN"/>
        </w:rPr>
      </w:pPr>
      <w:r>
        <w:t xml:space="preserve">Figure </w:t>
      </w:r>
      <w:r>
        <w:fldChar w:fldCharType="begin"/>
      </w:r>
      <w:r>
        <w:instrText xml:space="preserve"> SEQ Figure \* ARABIC </w:instrText>
      </w:r>
      <w:r>
        <w:fldChar w:fldCharType="separate"/>
      </w:r>
      <w:r w:rsidR="00084AE2">
        <w:rPr>
          <w:noProof/>
        </w:rPr>
        <w:t>1</w:t>
      </w:r>
      <w:r>
        <w:fldChar w:fldCharType="end"/>
      </w:r>
      <w:r>
        <w:t>: RACH occasion availability for SBFD and non SBFD symbols for PCI 154</w:t>
      </w:r>
    </w:p>
    <w:p w14:paraId="7343937D" w14:textId="5F48133D" w:rsidR="00AE6F52" w:rsidRDefault="00AE6F52" w:rsidP="00AE6F52">
      <w:pPr>
        <w:spacing w:before="120" w:after="120"/>
        <w:rPr>
          <w:rFonts w:asciiTheme="minorHAnsi" w:hAnsiTheme="minorHAnsi" w:cstheme="minorHAnsi"/>
          <w:b/>
          <w:bCs/>
          <w:sz w:val="21"/>
          <w:szCs w:val="21"/>
          <w:lang w:eastAsia="x-none"/>
        </w:rPr>
      </w:pPr>
      <w:r w:rsidRPr="00BB1E94">
        <w:rPr>
          <w:rFonts w:asciiTheme="minorHAnsi" w:hAnsiTheme="minorHAnsi" w:cstheme="minorHAnsi"/>
          <w:b/>
          <w:bCs/>
          <w:sz w:val="21"/>
          <w:szCs w:val="21"/>
          <w:lang w:eastAsia="x-none"/>
        </w:rPr>
        <w:t xml:space="preserve">Proposal </w:t>
      </w:r>
      <w:r>
        <w:rPr>
          <w:rFonts w:asciiTheme="minorHAnsi" w:hAnsiTheme="minorHAnsi" w:cstheme="minorHAnsi"/>
          <w:b/>
          <w:bCs/>
          <w:sz w:val="21"/>
          <w:szCs w:val="21"/>
          <w:lang w:eastAsia="x-none"/>
        </w:rPr>
        <w:t>1</w:t>
      </w:r>
      <w:r w:rsidRPr="00BB1E94">
        <w:rPr>
          <w:rFonts w:asciiTheme="minorHAnsi" w:hAnsiTheme="minorHAnsi" w:cstheme="minorHAnsi"/>
          <w:b/>
          <w:bCs/>
          <w:sz w:val="21"/>
          <w:szCs w:val="21"/>
          <w:lang w:eastAsia="x-none"/>
        </w:rPr>
        <w:t xml:space="preserve">: If </w:t>
      </w:r>
      <w:r w:rsidRPr="00B447EB">
        <w:rPr>
          <w:rFonts w:asciiTheme="minorHAnsi" w:hAnsiTheme="minorHAnsi" w:cstheme="minorHAnsi"/>
          <w:b/>
          <w:bCs/>
          <w:sz w:val="21"/>
          <w:szCs w:val="21"/>
          <w:lang w:eastAsia="x-none"/>
        </w:rPr>
        <w:t>an RO duration starts from SBFD symbols and ends in flexible symbols of TDD</w:t>
      </w:r>
      <w:r w:rsidR="00984EA0">
        <w:rPr>
          <w:rFonts w:asciiTheme="minorHAnsi" w:hAnsiTheme="minorHAnsi" w:cstheme="minorHAnsi"/>
          <w:b/>
          <w:bCs/>
          <w:sz w:val="21"/>
          <w:szCs w:val="21"/>
          <w:lang w:eastAsia="x-none"/>
        </w:rPr>
        <w:t>-</w:t>
      </w:r>
      <w:r w:rsidRPr="00B447EB">
        <w:rPr>
          <w:rFonts w:asciiTheme="minorHAnsi" w:hAnsiTheme="minorHAnsi" w:cstheme="minorHAnsi"/>
          <w:b/>
          <w:bCs/>
          <w:sz w:val="21"/>
          <w:szCs w:val="21"/>
          <w:lang w:eastAsia="x-none"/>
        </w:rPr>
        <w:t>UL</w:t>
      </w:r>
      <w:r w:rsidR="00984EA0">
        <w:rPr>
          <w:rFonts w:asciiTheme="minorHAnsi" w:hAnsiTheme="minorHAnsi" w:cstheme="minorHAnsi"/>
          <w:b/>
          <w:bCs/>
          <w:sz w:val="21"/>
          <w:szCs w:val="21"/>
          <w:lang w:eastAsia="x-none"/>
        </w:rPr>
        <w:t>-</w:t>
      </w:r>
      <w:proofErr w:type="spellStart"/>
      <w:r w:rsidRPr="00B447EB">
        <w:rPr>
          <w:rFonts w:asciiTheme="minorHAnsi" w:hAnsiTheme="minorHAnsi" w:cstheme="minorHAnsi"/>
          <w:b/>
          <w:bCs/>
          <w:sz w:val="21"/>
          <w:szCs w:val="21"/>
          <w:lang w:eastAsia="x-none"/>
        </w:rPr>
        <w:t>DLConfig</w:t>
      </w:r>
      <w:proofErr w:type="spellEnd"/>
      <w:r w:rsidRPr="00B447EB">
        <w:rPr>
          <w:rFonts w:asciiTheme="minorHAnsi" w:hAnsiTheme="minorHAnsi" w:cstheme="minorHAnsi"/>
          <w:b/>
          <w:bCs/>
          <w:sz w:val="21"/>
          <w:szCs w:val="21"/>
          <w:lang w:eastAsia="x-none"/>
        </w:rPr>
        <w:t xml:space="preserve"> Common (non-SBFD symbols), then these ROs should be considered</w:t>
      </w:r>
      <w:r w:rsidR="00924D7D">
        <w:rPr>
          <w:rFonts w:asciiTheme="minorHAnsi" w:hAnsiTheme="minorHAnsi" w:cstheme="minorHAnsi"/>
          <w:b/>
          <w:bCs/>
          <w:sz w:val="21"/>
          <w:szCs w:val="21"/>
          <w:lang w:eastAsia="x-none"/>
        </w:rPr>
        <w:t xml:space="preserve"> as</w:t>
      </w:r>
      <w:r w:rsidRPr="00B447EB">
        <w:rPr>
          <w:rFonts w:asciiTheme="minorHAnsi" w:hAnsiTheme="minorHAnsi" w:cstheme="minorHAnsi"/>
          <w:b/>
          <w:bCs/>
          <w:sz w:val="21"/>
          <w:szCs w:val="21"/>
          <w:lang w:eastAsia="x-none"/>
        </w:rPr>
        <w:t xml:space="preserve"> </w:t>
      </w:r>
      <w:r>
        <w:rPr>
          <w:rFonts w:asciiTheme="minorHAnsi" w:hAnsiTheme="minorHAnsi" w:cstheme="minorHAnsi"/>
          <w:b/>
          <w:bCs/>
          <w:sz w:val="21"/>
          <w:szCs w:val="21"/>
          <w:lang w:eastAsia="x-none"/>
        </w:rPr>
        <w:t>valid</w:t>
      </w:r>
      <w:r w:rsidR="007A1D54">
        <w:rPr>
          <w:rFonts w:asciiTheme="minorHAnsi" w:hAnsiTheme="minorHAnsi" w:cstheme="minorHAnsi"/>
          <w:b/>
          <w:bCs/>
          <w:sz w:val="21"/>
          <w:szCs w:val="21"/>
          <w:lang w:eastAsia="x-none"/>
        </w:rPr>
        <w:t xml:space="preserve"> in Option 1 as well. </w:t>
      </w:r>
    </w:p>
    <w:p w14:paraId="7FAB8CC0" w14:textId="77777777" w:rsidR="00AE6F52" w:rsidRDefault="00AE6F52" w:rsidP="00021C91">
      <w:pPr>
        <w:rPr>
          <w:lang w:eastAsia="zh-CN"/>
        </w:rPr>
      </w:pPr>
    </w:p>
    <w:tbl>
      <w:tblPr>
        <w:tblStyle w:val="TableGrid"/>
        <w:tblW w:w="0" w:type="auto"/>
        <w:tblLook w:val="04A0" w:firstRow="1" w:lastRow="0" w:firstColumn="1" w:lastColumn="0" w:noHBand="0" w:noVBand="1"/>
      </w:tblPr>
      <w:tblGrid>
        <w:gridCol w:w="9350"/>
      </w:tblGrid>
      <w:tr w:rsidR="006A16C0" w14:paraId="111E8D49" w14:textId="77777777" w:rsidTr="006A16C0">
        <w:tc>
          <w:tcPr>
            <w:tcW w:w="9350" w:type="dxa"/>
          </w:tcPr>
          <w:p w14:paraId="5C1ED820" w14:textId="77777777" w:rsidR="006A16C0" w:rsidRPr="00554597" w:rsidRDefault="006A16C0" w:rsidP="006A16C0">
            <w:pPr>
              <w:rPr>
                <w:rFonts w:asciiTheme="minorHAnsi" w:eastAsia="Batang" w:hAnsiTheme="minorHAnsi" w:cstheme="minorHAnsi"/>
                <w:b/>
                <w:bCs/>
                <w:sz w:val="22"/>
                <w:szCs w:val="22"/>
                <w:lang w:eastAsia="en-US"/>
              </w:rPr>
            </w:pPr>
            <w:r w:rsidRPr="00554597">
              <w:rPr>
                <w:rFonts w:asciiTheme="minorHAnsi" w:eastAsia="Batang" w:hAnsiTheme="minorHAnsi" w:cstheme="minorHAnsi"/>
                <w:b/>
                <w:bCs/>
                <w:sz w:val="22"/>
                <w:szCs w:val="22"/>
                <w:highlight w:val="green"/>
                <w:lang w:eastAsia="en-US"/>
              </w:rPr>
              <w:t>Agreement</w:t>
            </w:r>
          </w:p>
          <w:p w14:paraId="26561CB7" w14:textId="77777777" w:rsidR="006A16C0" w:rsidRPr="00554597" w:rsidRDefault="006A16C0" w:rsidP="006A16C0">
            <w:pPr>
              <w:rPr>
                <w:rFonts w:asciiTheme="minorHAnsi" w:eastAsia="DengXian" w:hAnsiTheme="minorHAnsi" w:cstheme="minorHAnsi"/>
                <w:iCs/>
                <w:sz w:val="21"/>
                <w:szCs w:val="21"/>
                <w:lang w:eastAsia="en-US"/>
              </w:rPr>
            </w:pPr>
            <w:r w:rsidRPr="00554597">
              <w:rPr>
                <w:rFonts w:asciiTheme="minorHAnsi" w:eastAsia="DengXian" w:hAnsiTheme="minorHAnsi" w:cstheme="minorHAnsi"/>
                <w:iCs/>
                <w:sz w:val="21"/>
                <w:szCs w:val="21"/>
                <w:lang w:eastAsia="en-US"/>
              </w:rPr>
              <w:t>Confirm the following working assumption.</w:t>
            </w:r>
          </w:p>
          <w:p w14:paraId="50987132" w14:textId="77777777" w:rsidR="006A16C0" w:rsidRPr="00554597" w:rsidRDefault="006A16C0" w:rsidP="006A16C0">
            <w:pPr>
              <w:rPr>
                <w:rFonts w:asciiTheme="minorHAnsi" w:eastAsia="Batang" w:hAnsiTheme="minorHAnsi" w:cstheme="minorHAnsi"/>
                <w:b/>
                <w:bCs/>
                <w:iCs/>
                <w:sz w:val="21"/>
                <w:szCs w:val="21"/>
                <w:highlight w:val="darkYellow"/>
                <w:lang w:eastAsia="en-US"/>
              </w:rPr>
            </w:pPr>
            <w:r w:rsidRPr="00554597">
              <w:rPr>
                <w:rFonts w:asciiTheme="minorHAnsi" w:eastAsia="Batang" w:hAnsiTheme="minorHAnsi" w:cstheme="minorHAnsi"/>
                <w:b/>
                <w:bCs/>
                <w:iCs/>
                <w:sz w:val="21"/>
                <w:szCs w:val="21"/>
                <w:highlight w:val="darkYellow"/>
                <w:lang w:eastAsia="en-US"/>
              </w:rPr>
              <w:t xml:space="preserve">Working </w:t>
            </w:r>
            <w:r w:rsidRPr="00554597">
              <w:rPr>
                <w:rFonts w:asciiTheme="minorHAnsi" w:eastAsia="Batang" w:hAnsiTheme="minorHAnsi" w:cstheme="minorHAnsi"/>
                <w:b/>
                <w:bCs/>
                <w:iCs/>
                <w:sz w:val="22"/>
                <w:szCs w:val="22"/>
                <w:highlight w:val="darkYellow"/>
                <w:lang w:eastAsia="en-US"/>
              </w:rPr>
              <w:t>Assumption</w:t>
            </w:r>
          </w:p>
          <w:p w14:paraId="033B6768" w14:textId="77777777" w:rsidR="006A16C0" w:rsidRPr="00554597" w:rsidRDefault="006A16C0" w:rsidP="006A16C0">
            <w:pPr>
              <w:rPr>
                <w:rFonts w:asciiTheme="minorHAnsi" w:eastAsia="Batang" w:hAnsiTheme="minorHAnsi" w:cstheme="minorHAnsi"/>
                <w:sz w:val="21"/>
                <w:szCs w:val="21"/>
                <w:lang w:eastAsia="en-US"/>
              </w:rPr>
            </w:pPr>
            <w:r w:rsidRPr="00554597">
              <w:rPr>
                <w:rFonts w:asciiTheme="minorHAnsi" w:eastAsia="Batang" w:hAnsiTheme="minorHAnsi" w:cstheme="minorHAnsi"/>
                <w:sz w:val="21"/>
                <w:szCs w:val="21"/>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8FAA4E6" w14:textId="77777777" w:rsidR="006A16C0" w:rsidRPr="00554597" w:rsidRDefault="006A16C0" w:rsidP="006A16C0">
            <w:pPr>
              <w:widowControl w:val="0"/>
              <w:numPr>
                <w:ilvl w:val="0"/>
                <w:numId w:val="25"/>
              </w:numPr>
              <w:jc w:val="both"/>
              <w:rPr>
                <w:rFonts w:asciiTheme="minorHAnsi" w:eastAsia="Batang" w:hAnsiTheme="minorHAnsi" w:cstheme="minorHAnsi"/>
                <w:sz w:val="21"/>
                <w:szCs w:val="21"/>
                <w:lang w:val="en-US" w:eastAsia="x-none"/>
              </w:rPr>
            </w:pPr>
            <w:r w:rsidRPr="00554597">
              <w:rPr>
                <w:rFonts w:asciiTheme="minorHAnsi" w:eastAsia="Batang" w:hAnsiTheme="minorHAnsi" w:cstheme="minorHAnsi"/>
                <w:sz w:val="21"/>
                <w:szCs w:val="21"/>
                <w:lang w:val="en-US" w:eastAsia="x-none"/>
              </w:rPr>
              <w:t xml:space="preserve">For Option 1 with Alt 1-1, </w:t>
            </w:r>
            <w:r w:rsidRPr="00B04965">
              <w:rPr>
                <w:rFonts w:asciiTheme="minorHAnsi" w:eastAsia="Batang" w:hAnsiTheme="minorHAnsi" w:cstheme="minorHAnsi"/>
                <w:sz w:val="21"/>
                <w:szCs w:val="21"/>
                <w:highlight w:val="yellow"/>
                <w:lang w:val="en-US" w:eastAsia="x-none"/>
              </w:rPr>
              <w:t>FFS</w:t>
            </w:r>
            <w:r w:rsidRPr="00554597">
              <w:rPr>
                <w:rFonts w:asciiTheme="minorHAnsi" w:eastAsia="Batang" w:hAnsiTheme="minorHAnsi" w:cstheme="minorHAnsi"/>
                <w:sz w:val="21"/>
                <w:szCs w:val="21"/>
                <w:lang w:val="en-US" w:eastAsia="x-none"/>
              </w:rPr>
              <w:t xml:space="preserve"> whether/how to reinterpret </w:t>
            </w:r>
            <w:r w:rsidRPr="00554597">
              <w:rPr>
                <w:rFonts w:asciiTheme="minorHAnsi" w:eastAsia="Batang" w:hAnsiTheme="minorHAnsi" w:cstheme="minorHAnsi"/>
                <w:i/>
                <w:iCs/>
                <w:sz w:val="21"/>
                <w:szCs w:val="21"/>
                <w:lang w:val="en-US" w:eastAsia="x-none"/>
              </w:rPr>
              <w:t>msg1-FrequencyStart</w:t>
            </w:r>
            <w:r w:rsidRPr="00554597">
              <w:rPr>
                <w:rFonts w:asciiTheme="minorHAnsi" w:eastAsia="Batang" w:hAnsiTheme="minorHAnsi" w:cstheme="minorHAnsi"/>
                <w:sz w:val="21"/>
                <w:szCs w:val="21"/>
                <w:lang w:val="en-US" w:eastAsia="x-none"/>
              </w:rPr>
              <w:t xml:space="preserve"> in </w:t>
            </w:r>
            <w:proofErr w:type="spellStart"/>
            <w:r w:rsidRPr="00554597">
              <w:rPr>
                <w:rFonts w:asciiTheme="minorHAnsi" w:eastAsia="Batang" w:hAnsiTheme="minorHAnsi" w:cstheme="minorHAnsi"/>
                <w:i/>
                <w:iCs/>
                <w:sz w:val="21"/>
                <w:szCs w:val="21"/>
                <w:lang w:val="en-US" w:eastAsia="x-none"/>
              </w:rPr>
              <w:t>rach-ConfigCommon</w:t>
            </w:r>
            <w:proofErr w:type="spellEnd"/>
            <w:r w:rsidRPr="00554597">
              <w:rPr>
                <w:rFonts w:asciiTheme="minorHAnsi" w:eastAsia="Batang" w:hAnsiTheme="minorHAnsi" w:cstheme="minorHAnsi"/>
                <w:i/>
                <w:iCs/>
                <w:sz w:val="21"/>
                <w:szCs w:val="21"/>
                <w:lang w:val="en-US" w:eastAsia="x-none"/>
              </w:rPr>
              <w:t>,</w:t>
            </w:r>
            <w:r w:rsidRPr="00554597">
              <w:rPr>
                <w:rFonts w:asciiTheme="minorHAnsi" w:eastAsia="Batang" w:hAnsiTheme="minorHAnsi" w:cstheme="minorHAnsi"/>
                <w:sz w:val="21"/>
                <w:szCs w:val="21"/>
                <w:lang w:val="en-US" w:eastAsia="x-none"/>
              </w:rPr>
              <w:t xml:space="preserve"> RO validation rules and SSB-RO mapping rules, etc.</w:t>
            </w:r>
          </w:p>
          <w:p w14:paraId="6294D429" w14:textId="77777777" w:rsidR="006A16C0" w:rsidRPr="00554597" w:rsidRDefault="006A16C0" w:rsidP="006A16C0">
            <w:pPr>
              <w:widowControl w:val="0"/>
              <w:numPr>
                <w:ilvl w:val="0"/>
                <w:numId w:val="25"/>
              </w:numPr>
              <w:jc w:val="both"/>
              <w:rPr>
                <w:rFonts w:asciiTheme="minorHAnsi" w:eastAsia="Batang" w:hAnsiTheme="minorHAnsi" w:cstheme="minorHAnsi"/>
                <w:sz w:val="21"/>
                <w:szCs w:val="21"/>
                <w:lang w:val="en-US" w:eastAsia="x-none"/>
              </w:rPr>
            </w:pPr>
            <w:r w:rsidRPr="00554597">
              <w:rPr>
                <w:rFonts w:asciiTheme="minorHAnsi" w:eastAsia="Batang" w:hAnsiTheme="minorHAnsi" w:cstheme="minorHAnsi"/>
                <w:sz w:val="21"/>
                <w:szCs w:val="21"/>
                <w:lang w:val="en-US" w:eastAsia="x-none"/>
              </w:rPr>
              <w:t xml:space="preserve">For Option 2, </w:t>
            </w:r>
            <w:r w:rsidRPr="00A22CAE">
              <w:rPr>
                <w:rFonts w:asciiTheme="minorHAnsi" w:eastAsia="Batang" w:hAnsiTheme="minorHAnsi" w:cstheme="minorHAnsi"/>
                <w:sz w:val="21"/>
                <w:szCs w:val="21"/>
                <w:highlight w:val="yellow"/>
                <w:lang w:val="en-US" w:eastAsia="x-none"/>
              </w:rPr>
              <w:t>FFS</w:t>
            </w:r>
            <w:r w:rsidRPr="00554597">
              <w:rPr>
                <w:rFonts w:asciiTheme="minorHAnsi" w:eastAsia="Batang" w:hAnsiTheme="minorHAnsi" w:cstheme="minorHAnsi"/>
                <w:sz w:val="21"/>
                <w:szCs w:val="21"/>
                <w:lang w:val="en-US" w:eastAsia="x-none"/>
              </w:rPr>
              <w:t xml:space="preserve"> the RO validation rules, SSB-RO mapping rules, whether all the parameters currently in</w:t>
            </w:r>
            <w:r w:rsidRPr="00554597">
              <w:rPr>
                <w:rFonts w:asciiTheme="minorHAnsi" w:eastAsia="Batang" w:hAnsiTheme="minorHAnsi" w:cstheme="minorHAnsi"/>
                <w:i/>
                <w:iCs/>
                <w:sz w:val="21"/>
                <w:szCs w:val="21"/>
                <w:lang w:val="en-US" w:eastAsia="x-none"/>
              </w:rPr>
              <w:t xml:space="preserve"> </w:t>
            </w:r>
            <w:proofErr w:type="spellStart"/>
            <w:r w:rsidRPr="00554597">
              <w:rPr>
                <w:rFonts w:asciiTheme="minorHAnsi" w:eastAsia="Batang" w:hAnsiTheme="minorHAnsi" w:cstheme="minorHAnsi"/>
                <w:i/>
                <w:iCs/>
                <w:sz w:val="21"/>
                <w:szCs w:val="21"/>
                <w:lang w:val="en-US" w:eastAsia="x-none"/>
              </w:rPr>
              <w:t>rach-ConfigCommon</w:t>
            </w:r>
            <w:proofErr w:type="spellEnd"/>
            <w:r w:rsidRPr="00554597">
              <w:rPr>
                <w:rFonts w:asciiTheme="minorHAnsi" w:eastAsia="Batang" w:hAnsiTheme="minorHAnsi" w:cstheme="minorHAnsi"/>
                <w:sz w:val="21"/>
                <w:szCs w:val="21"/>
                <w:lang w:val="en-US" w:eastAsia="x-none"/>
              </w:rPr>
              <w:t xml:space="preserve"> are necessary to be included in the additional RACH configuration, etc.</w:t>
            </w:r>
          </w:p>
          <w:p w14:paraId="2B5FB138" w14:textId="3F423931" w:rsidR="006A16C0" w:rsidRDefault="006A16C0" w:rsidP="004D6CD3">
            <w:r w:rsidRPr="00554597">
              <w:rPr>
                <w:rFonts w:asciiTheme="minorHAnsi" w:eastAsia="Batang" w:hAnsiTheme="minorHAnsi" w:cstheme="minorHAnsi"/>
                <w:iCs/>
                <w:sz w:val="21"/>
                <w:szCs w:val="21"/>
                <w:lang w:eastAsia="en-US"/>
              </w:rPr>
              <w:t>UE is not required to support both options.</w:t>
            </w:r>
          </w:p>
        </w:tc>
      </w:tr>
    </w:tbl>
    <w:p w14:paraId="0F703F54" w14:textId="3CBE877B" w:rsidR="006A16C0" w:rsidRDefault="006A16C0" w:rsidP="00021C91">
      <w:pPr>
        <w:rPr>
          <w:lang w:eastAsia="zh-CN"/>
        </w:rPr>
      </w:pPr>
    </w:p>
    <w:p w14:paraId="397E1F3F" w14:textId="6AEC5D6F" w:rsidR="007E1D39" w:rsidRPr="001D5A28" w:rsidRDefault="007E1D39" w:rsidP="007E1D39">
      <w:pPr>
        <w:widowControl w:val="0"/>
        <w:suppressAutoHyphens/>
        <w:spacing w:before="120" w:after="120"/>
        <w:jc w:val="both"/>
        <w:rPr>
          <w:rFonts w:asciiTheme="minorHAnsi" w:eastAsia="Malgun Gothic" w:hAnsiTheme="minorHAnsi" w:cstheme="minorHAnsi"/>
          <w:kern w:val="2"/>
          <w:sz w:val="21"/>
          <w:szCs w:val="21"/>
          <w:lang w:val="en-US" w:eastAsia="ko-KR"/>
        </w:rPr>
      </w:pPr>
      <w:r w:rsidRPr="00080C40">
        <w:rPr>
          <w:rFonts w:asciiTheme="minorHAnsi" w:hAnsiTheme="minorHAnsi" w:cstheme="minorHAnsi"/>
          <w:sz w:val="21"/>
          <w:szCs w:val="21"/>
          <w:lang w:eastAsia="zh-CN"/>
        </w:rPr>
        <w:t xml:space="preserve">If the existing PCI do not create new RACH occasions in SBFD symbols, then UE is required to support Option 2. </w:t>
      </w:r>
      <w:r w:rsidRPr="001D5A28">
        <w:rPr>
          <w:rFonts w:asciiTheme="minorHAnsi" w:eastAsia="Malgun Gothic" w:hAnsiTheme="minorHAnsi" w:cstheme="minorHAnsi"/>
          <w:kern w:val="2"/>
          <w:sz w:val="21"/>
          <w:szCs w:val="21"/>
          <w:lang w:val="en-US" w:eastAsia="ko-KR"/>
        </w:rPr>
        <w:t>Consider the following cases:</w:t>
      </w:r>
    </w:p>
    <w:p w14:paraId="74605F96" w14:textId="36817EBE" w:rsidR="007E1D39" w:rsidRDefault="007E1D39" w:rsidP="00021C91">
      <w:pPr>
        <w:rPr>
          <w:lang w:eastAsia="zh-CN"/>
        </w:rPr>
      </w:pPr>
    </w:p>
    <w:tbl>
      <w:tblPr>
        <w:tblStyle w:val="TableGrid"/>
        <w:tblW w:w="0" w:type="auto"/>
        <w:tblInd w:w="-5" w:type="dxa"/>
        <w:tblLook w:val="04A0" w:firstRow="1" w:lastRow="0" w:firstColumn="1" w:lastColumn="0" w:noHBand="0" w:noVBand="1"/>
      </w:tblPr>
      <w:tblGrid>
        <w:gridCol w:w="2694"/>
        <w:gridCol w:w="3543"/>
        <w:gridCol w:w="3118"/>
      </w:tblGrid>
      <w:tr w:rsidR="007E1D39" w14:paraId="34F49081" w14:textId="77777777" w:rsidTr="002B3EC6">
        <w:tc>
          <w:tcPr>
            <w:tcW w:w="2694" w:type="dxa"/>
          </w:tcPr>
          <w:p w14:paraId="4BBF9453" w14:textId="77777777" w:rsidR="007E1D39" w:rsidRPr="001D5A28" w:rsidRDefault="007E1D39" w:rsidP="00EA261A">
            <w:pPr>
              <w:widowControl w:val="0"/>
              <w:suppressAutoHyphens/>
              <w:spacing w:before="120" w:after="120"/>
              <w:jc w:val="both"/>
              <w:rPr>
                <w:rFonts w:asciiTheme="minorHAnsi" w:eastAsia="Malgun Gothic" w:hAnsiTheme="minorHAnsi" w:cstheme="minorHAnsi"/>
                <w:kern w:val="2"/>
                <w:sz w:val="21"/>
                <w:szCs w:val="21"/>
                <w:lang w:eastAsia="ko-KR"/>
              </w:rPr>
            </w:pPr>
            <w:r w:rsidRPr="001D5A28">
              <w:rPr>
                <w:rFonts w:asciiTheme="minorHAnsi" w:eastAsia="Malgun Gothic" w:hAnsiTheme="minorHAnsi" w:cstheme="minorHAnsi"/>
                <w:kern w:val="2"/>
                <w:sz w:val="21"/>
                <w:szCs w:val="21"/>
                <w:lang w:eastAsia="ko-KR"/>
              </w:rPr>
              <w:t>Cases</w:t>
            </w:r>
          </w:p>
        </w:tc>
        <w:tc>
          <w:tcPr>
            <w:tcW w:w="3543" w:type="dxa"/>
          </w:tcPr>
          <w:p w14:paraId="0FAA0394" w14:textId="77777777" w:rsidR="007E1D39" w:rsidRPr="001D5A28" w:rsidRDefault="007E1D39" w:rsidP="00EA261A">
            <w:pPr>
              <w:widowControl w:val="0"/>
              <w:suppressAutoHyphens/>
              <w:spacing w:before="120" w:after="120"/>
              <w:jc w:val="both"/>
              <w:rPr>
                <w:rFonts w:asciiTheme="minorHAnsi" w:eastAsia="Malgun Gothic" w:hAnsiTheme="minorHAnsi" w:cstheme="minorHAnsi"/>
                <w:kern w:val="2"/>
                <w:sz w:val="21"/>
                <w:szCs w:val="21"/>
                <w:lang w:eastAsia="ko-KR"/>
              </w:rPr>
            </w:pPr>
            <w:r w:rsidRPr="00014B72">
              <w:rPr>
                <w:rFonts w:asciiTheme="minorHAnsi" w:eastAsia="Malgun Gothic" w:hAnsiTheme="minorHAnsi" w:cstheme="minorHAnsi"/>
                <w:kern w:val="2"/>
                <w:sz w:val="21"/>
                <w:szCs w:val="21"/>
                <w:lang w:eastAsia="ko-KR"/>
              </w:rPr>
              <w:t>SBFD-aware</w:t>
            </w:r>
            <w:r w:rsidRPr="001D5A28">
              <w:rPr>
                <w:rFonts w:asciiTheme="minorHAnsi" w:eastAsia="Malgun Gothic" w:hAnsiTheme="minorHAnsi" w:cstheme="minorHAnsi"/>
                <w:kern w:val="2"/>
                <w:sz w:val="21"/>
                <w:szCs w:val="21"/>
                <w:lang w:eastAsia="ko-KR"/>
              </w:rPr>
              <w:t xml:space="preserve"> UE behaviour</w:t>
            </w:r>
          </w:p>
        </w:tc>
        <w:tc>
          <w:tcPr>
            <w:tcW w:w="3118" w:type="dxa"/>
          </w:tcPr>
          <w:p w14:paraId="08580CED" w14:textId="77777777" w:rsidR="007E1D39" w:rsidRPr="001D5A28" w:rsidRDefault="007E1D39" w:rsidP="00EA261A">
            <w:pPr>
              <w:widowControl w:val="0"/>
              <w:suppressAutoHyphens/>
              <w:spacing w:before="120" w:after="120"/>
              <w:jc w:val="both"/>
              <w:rPr>
                <w:rFonts w:asciiTheme="minorHAnsi" w:eastAsia="Malgun Gothic" w:hAnsiTheme="minorHAnsi" w:cstheme="minorHAnsi"/>
                <w:kern w:val="2"/>
                <w:sz w:val="21"/>
                <w:szCs w:val="21"/>
                <w:lang w:eastAsia="ko-KR"/>
              </w:rPr>
            </w:pPr>
            <w:r w:rsidRPr="001D5A28">
              <w:rPr>
                <w:rFonts w:asciiTheme="minorHAnsi" w:eastAsia="Malgun Gothic" w:hAnsiTheme="minorHAnsi" w:cstheme="minorHAnsi"/>
                <w:kern w:val="2"/>
                <w:sz w:val="21"/>
                <w:szCs w:val="21"/>
                <w:lang w:eastAsia="ko-KR"/>
              </w:rPr>
              <w:t xml:space="preserve">Network </w:t>
            </w:r>
            <w:r>
              <w:rPr>
                <w:rFonts w:asciiTheme="minorHAnsi" w:eastAsia="Malgun Gothic" w:hAnsiTheme="minorHAnsi" w:cstheme="minorHAnsi"/>
                <w:kern w:val="2"/>
                <w:sz w:val="21"/>
                <w:szCs w:val="21"/>
                <w:lang w:eastAsia="ko-KR"/>
              </w:rPr>
              <w:t>Behaviour/Expectation</w:t>
            </w:r>
          </w:p>
        </w:tc>
      </w:tr>
      <w:tr w:rsidR="007E1D39" w14:paraId="377E7095" w14:textId="77777777" w:rsidTr="002B3EC6">
        <w:tc>
          <w:tcPr>
            <w:tcW w:w="2694" w:type="dxa"/>
          </w:tcPr>
          <w:p w14:paraId="25586561" w14:textId="77777777" w:rsidR="007E1D39" w:rsidRPr="001D5A28" w:rsidRDefault="007E1D39" w:rsidP="00EA261A">
            <w:pPr>
              <w:widowControl w:val="0"/>
              <w:suppressAutoHyphens/>
              <w:spacing w:before="120" w:after="120"/>
              <w:jc w:val="both"/>
              <w:rPr>
                <w:rFonts w:asciiTheme="minorHAnsi" w:eastAsia="Malgun Gothic" w:hAnsiTheme="minorHAnsi" w:cstheme="minorHAnsi"/>
                <w:kern w:val="2"/>
                <w:sz w:val="21"/>
                <w:szCs w:val="21"/>
                <w:lang w:eastAsia="ko-KR"/>
              </w:rPr>
            </w:pPr>
            <w:r>
              <w:rPr>
                <w:rFonts w:asciiTheme="minorHAnsi" w:eastAsia="Malgun Gothic" w:hAnsiTheme="minorHAnsi" w:cstheme="minorHAnsi"/>
                <w:kern w:val="2"/>
                <w:sz w:val="21"/>
                <w:szCs w:val="21"/>
                <w:lang w:eastAsia="ko-KR"/>
              </w:rPr>
              <w:t xml:space="preserve">Case1: </w:t>
            </w:r>
            <w:r w:rsidRPr="001D5A28">
              <w:rPr>
                <w:rFonts w:asciiTheme="minorHAnsi" w:eastAsia="Malgun Gothic" w:hAnsiTheme="minorHAnsi" w:cstheme="minorHAnsi"/>
                <w:kern w:val="2"/>
                <w:sz w:val="21"/>
                <w:szCs w:val="21"/>
                <w:lang w:eastAsia="ko-KR"/>
              </w:rPr>
              <w:t>Only Option 1 is present</w:t>
            </w:r>
            <w:r w:rsidRPr="00014B72">
              <w:rPr>
                <w:rFonts w:asciiTheme="minorHAnsi" w:eastAsia="Malgun Gothic" w:hAnsiTheme="minorHAnsi" w:cstheme="minorHAnsi"/>
                <w:kern w:val="2"/>
                <w:sz w:val="21"/>
                <w:szCs w:val="21"/>
                <w:lang w:eastAsia="ko-KR"/>
              </w:rPr>
              <w:t>,</w:t>
            </w:r>
            <w:r>
              <w:rPr>
                <w:rFonts w:asciiTheme="minorHAnsi" w:eastAsia="Malgun Gothic" w:hAnsiTheme="minorHAnsi" w:cstheme="minorHAnsi"/>
                <w:kern w:val="2"/>
                <w:sz w:val="21"/>
                <w:szCs w:val="21"/>
                <w:lang w:eastAsia="ko-KR"/>
              </w:rPr>
              <w:t xml:space="preserve"> and it creates </w:t>
            </w:r>
            <w:r w:rsidRPr="00014B72">
              <w:rPr>
                <w:rFonts w:asciiTheme="minorHAnsi" w:eastAsia="Malgun Gothic" w:hAnsiTheme="minorHAnsi" w:cstheme="minorHAnsi"/>
                <w:kern w:val="2"/>
                <w:sz w:val="21"/>
                <w:szCs w:val="21"/>
                <w:lang w:eastAsia="ko-KR"/>
              </w:rPr>
              <w:t xml:space="preserve">a </w:t>
            </w:r>
            <w:r>
              <w:rPr>
                <w:rFonts w:asciiTheme="minorHAnsi" w:eastAsia="Malgun Gothic" w:hAnsiTheme="minorHAnsi" w:cstheme="minorHAnsi"/>
                <w:kern w:val="2"/>
                <w:sz w:val="21"/>
                <w:szCs w:val="21"/>
                <w:lang w:eastAsia="ko-KR"/>
              </w:rPr>
              <w:t>new RO for SBFD UEs</w:t>
            </w:r>
            <w:r w:rsidRPr="00014B72">
              <w:rPr>
                <w:rFonts w:asciiTheme="minorHAnsi" w:eastAsia="Malgun Gothic" w:hAnsiTheme="minorHAnsi" w:cstheme="minorHAnsi"/>
                <w:kern w:val="2"/>
                <w:sz w:val="21"/>
                <w:szCs w:val="21"/>
                <w:lang w:eastAsia="ko-KR"/>
              </w:rPr>
              <w:t>;</w:t>
            </w:r>
            <w:r>
              <w:rPr>
                <w:rFonts w:asciiTheme="minorHAnsi" w:eastAsia="Malgun Gothic" w:hAnsiTheme="minorHAnsi" w:cstheme="minorHAnsi"/>
                <w:kern w:val="2"/>
                <w:sz w:val="21"/>
                <w:szCs w:val="21"/>
                <w:lang w:eastAsia="ko-KR"/>
              </w:rPr>
              <w:t xml:space="preserve"> no Option 2</w:t>
            </w:r>
          </w:p>
        </w:tc>
        <w:tc>
          <w:tcPr>
            <w:tcW w:w="3543" w:type="dxa"/>
          </w:tcPr>
          <w:p w14:paraId="4B35FCC6" w14:textId="77777777" w:rsidR="007E1D39" w:rsidRPr="001D5A28" w:rsidRDefault="007E1D39" w:rsidP="00EA261A">
            <w:pPr>
              <w:widowControl w:val="0"/>
              <w:suppressAutoHyphens/>
              <w:spacing w:before="120" w:after="120"/>
              <w:jc w:val="both"/>
              <w:rPr>
                <w:rFonts w:asciiTheme="minorHAnsi" w:eastAsia="Malgun Gothic" w:hAnsiTheme="minorHAnsi" w:cstheme="minorHAnsi"/>
                <w:kern w:val="2"/>
                <w:sz w:val="21"/>
                <w:szCs w:val="21"/>
                <w:lang w:eastAsia="ko-KR"/>
              </w:rPr>
            </w:pPr>
            <w:r w:rsidRPr="00A3520E">
              <w:rPr>
                <w:rFonts w:asciiTheme="minorHAnsi" w:eastAsia="Malgun Gothic" w:hAnsiTheme="minorHAnsi" w:cstheme="minorHAnsi"/>
                <w:kern w:val="2"/>
                <w:lang w:eastAsia="ko-KR"/>
              </w:rPr>
              <w:t>SBFD aware reads PCI and assumes SBFD RO are present when RO are within UL usable PRBs.</w:t>
            </w:r>
          </w:p>
        </w:tc>
        <w:tc>
          <w:tcPr>
            <w:tcW w:w="3118" w:type="dxa"/>
          </w:tcPr>
          <w:p w14:paraId="712F1D28" w14:textId="77777777" w:rsidR="007E1D39" w:rsidRPr="001D5A28" w:rsidRDefault="007E1D39" w:rsidP="00EA261A">
            <w:pPr>
              <w:widowControl w:val="0"/>
              <w:suppressAutoHyphens/>
              <w:spacing w:before="120" w:after="120"/>
              <w:jc w:val="both"/>
              <w:rPr>
                <w:rFonts w:asciiTheme="minorHAnsi" w:eastAsia="Malgun Gothic" w:hAnsiTheme="minorHAnsi" w:cstheme="minorHAnsi"/>
                <w:kern w:val="2"/>
                <w:sz w:val="21"/>
                <w:szCs w:val="21"/>
                <w:lang w:eastAsia="ko-KR"/>
              </w:rPr>
            </w:pPr>
            <w:r w:rsidRPr="001D5A28">
              <w:rPr>
                <w:rFonts w:asciiTheme="minorHAnsi" w:eastAsia="Malgun Gothic" w:hAnsiTheme="minorHAnsi" w:cstheme="minorHAnsi"/>
                <w:kern w:val="2"/>
                <w:sz w:val="21"/>
                <w:szCs w:val="21"/>
                <w:lang w:eastAsia="ko-KR"/>
              </w:rPr>
              <w:t xml:space="preserve">When ROs are within UL usable PRBs, </w:t>
            </w:r>
            <w:r w:rsidRPr="00014B72">
              <w:rPr>
                <w:rFonts w:asciiTheme="minorHAnsi" w:eastAsia="Malgun Gothic" w:hAnsiTheme="minorHAnsi" w:cstheme="minorHAnsi"/>
                <w:kern w:val="2"/>
                <w:sz w:val="21"/>
                <w:szCs w:val="21"/>
                <w:lang w:eastAsia="ko-KR"/>
              </w:rPr>
              <w:t xml:space="preserve">SBFD-aware UE can initiate RACH transmissions, and the </w:t>
            </w:r>
            <w:r>
              <w:rPr>
                <w:rFonts w:asciiTheme="minorHAnsi" w:eastAsia="Malgun Gothic" w:hAnsiTheme="minorHAnsi" w:cstheme="minorHAnsi"/>
                <w:kern w:val="2"/>
                <w:sz w:val="21"/>
                <w:szCs w:val="21"/>
                <w:lang w:eastAsia="ko-KR"/>
              </w:rPr>
              <w:t>network performs RACH detection</w:t>
            </w:r>
            <w:r w:rsidRPr="001D5A28">
              <w:rPr>
                <w:rFonts w:asciiTheme="minorHAnsi" w:eastAsia="Malgun Gothic" w:hAnsiTheme="minorHAnsi" w:cstheme="minorHAnsi"/>
                <w:kern w:val="2"/>
                <w:sz w:val="21"/>
                <w:szCs w:val="21"/>
                <w:lang w:eastAsia="ko-KR"/>
              </w:rPr>
              <w:t>.</w:t>
            </w:r>
          </w:p>
        </w:tc>
      </w:tr>
      <w:tr w:rsidR="007E1D39" w14:paraId="3AE39FB1" w14:textId="77777777" w:rsidTr="002B3EC6">
        <w:tc>
          <w:tcPr>
            <w:tcW w:w="2694" w:type="dxa"/>
          </w:tcPr>
          <w:p w14:paraId="08B1D115" w14:textId="77777777" w:rsidR="007E1D39" w:rsidRPr="001D5A28" w:rsidRDefault="007E1D39" w:rsidP="00EA261A">
            <w:pPr>
              <w:widowControl w:val="0"/>
              <w:suppressAutoHyphens/>
              <w:spacing w:before="120" w:after="120"/>
              <w:jc w:val="both"/>
              <w:rPr>
                <w:rFonts w:asciiTheme="minorHAnsi" w:eastAsia="Malgun Gothic" w:hAnsiTheme="minorHAnsi" w:cstheme="minorHAnsi"/>
                <w:kern w:val="2"/>
                <w:sz w:val="21"/>
                <w:szCs w:val="21"/>
                <w:lang w:eastAsia="ko-KR"/>
              </w:rPr>
            </w:pPr>
            <w:r>
              <w:rPr>
                <w:rFonts w:asciiTheme="minorHAnsi" w:eastAsia="Malgun Gothic" w:hAnsiTheme="minorHAnsi" w:cstheme="minorHAnsi"/>
                <w:kern w:val="2"/>
                <w:sz w:val="21"/>
                <w:szCs w:val="21"/>
                <w:lang w:eastAsia="ko-KR"/>
              </w:rPr>
              <w:t xml:space="preserve">Case 2: Only </w:t>
            </w:r>
            <w:r w:rsidRPr="009A234F">
              <w:rPr>
                <w:rFonts w:asciiTheme="minorHAnsi" w:eastAsia="Malgun Gothic" w:hAnsiTheme="minorHAnsi" w:cstheme="minorHAnsi"/>
                <w:kern w:val="2"/>
                <w:sz w:val="21"/>
                <w:szCs w:val="21"/>
                <w:lang w:eastAsia="ko-KR"/>
              </w:rPr>
              <w:t xml:space="preserve">the </w:t>
            </w:r>
            <w:r>
              <w:rPr>
                <w:rFonts w:asciiTheme="minorHAnsi" w:eastAsia="Malgun Gothic" w:hAnsiTheme="minorHAnsi" w:cstheme="minorHAnsi"/>
                <w:kern w:val="2"/>
                <w:sz w:val="21"/>
                <w:szCs w:val="21"/>
                <w:lang w:eastAsia="ko-KR"/>
              </w:rPr>
              <w:t>new RACH configuration is having valid ROs in SBFD symbols and legacy RACH configuration is not having valid RO in SBFD (</w:t>
            </w:r>
            <w:r w:rsidRPr="001D5A28">
              <w:rPr>
                <w:rFonts w:asciiTheme="minorHAnsi" w:eastAsia="Malgun Gothic" w:hAnsiTheme="minorHAnsi" w:cstheme="minorHAnsi"/>
                <w:kern w:val="2"/>
                <w:sz w:val="21"/>
                <w:szCs w:val="21"/>
                <w:lang w:eastAsia="ko-KR"/>
              </w:rPr>
              <w:t>Only Option 2 is present and if Option 1</w:t>
            </w:r>
            <w:r>
              <w:rPr>
                <w:rFonts w:asciiTheme="minorHAnsi" w:eastAsia="Malgun Gothic" w:hAnsiTheme="minorHAnsi" w:cstheme="minorHAnsi"/>
                <w:kern w:val="2"/>
                <w:sz w:val="21"/>
                <w:szCs w:val="21"/>
                <w:lang w:eastAsia="ko-KR"/>
              </w:rPr>
              <w:t xml:space="preserve"> do not have valid RO in SBFD) </w:t>
            </w:r>
          </w:p>
        </w:tc>
        <w:tc>
          <w:tcPr>
            <w:tcW w:w="3543" w:type="dxa"/>
          </w:tcPr>
          <w:p w14:paraId="28AEDB03" w14:textId="77777777" w:rsidR="007E1D39" w:rsidRPr="0013077E" w:rsidRDefault="007E1D39" w:rsidP="00EA261A">
            <w:pPr>
              <w:pStyle w:val="ListParagraph"/>
              <w:widowControl w:val="0"/>
              <w:numPr>
                <w:ilvl w:val="0"/>
                <w:numId w:val="15"/>
              </w:numPr>
              <w:suppressAutoHyphens/>
              <w:spacing w:before="120" w:after="120"/>
              <w:ind w:left="315" w:hanging="284"/>
              <w:jc w:val="both"/>
              <w:rPr>
                <w:rFonts w:asciiTheme="minorHAnsi" w:eastAsia="Malgun Gothic" w:hAnsiTheme="minorHAnsi" w:cstheme="minorHAnsi"/>
                <w:kern w:val="2"/>
                <w:sz w:val="21"/>
                <w:szCs w:val="21"/>
                <w:lang w:eastAsia="ko-KR"/>
              </w:rPr>
            </w:pPr>
            <w:r w:rsidRPr="0013077E">
              <w:rPr>
                <w:rFonts w:asciiTheme="minorHAnsi" w:eastAsia="Malgun Gothic" w:hAnsiTheme="minorHAnsi" w:cstheme="minorHAnsi"/>
                <w:kern w:val="2"/>
                <w:sz w:val="21"/>
                <w:szCs w:val="21"/>
                <w:lang w:eastAsia="ko-KR"/>
              </w:rPr>
              <w:t xml:space="preserve">If UE supports only option1, then no RACH in SBFD as no RO in SBFD symbols. This </w:t>
            </w:r>
            <w:r>
              <w:rPr>
                <w:rFonts w:asciiTheme="minorHAnsi" w:eastAsia="Malgun Gothic" w:hAnsiTheme="minorHAnsi" w:cstheme="minorHAnsi"/>
                <w:kern w:val="2"/>
                <w:sz w:val="21"/>
                <w:szCs w:val="21"/>
                <w:lang w:eastAsia="ko-KR"/>
              </w:rPr>
              <w:t>does not allow RACH transmission in SBFD</w:t>
            </w:r>
            <w:r w:rsidRPr="0013077E">
              <w:rPr>
                <w:rFonts w:asciiTheme="minorHAnsi" w:eastAsia="Malgun Gothic" w:hAnsiTheme="minorHAnsi" w:cstheme="minorHAnsi"/>
                <w:kern w:val="2"/>
                <w:sz w:val="21"/>
                <w:szCs w:val="21"/>
                <w:lang w:eastAsia="ko-KR"/>
              </w:rPr>
              <w:t>.</w:t>
            </w:r>
          </w:p>
          <w:p w14:paraId="5714C766" w14:textId="77777777" w:rsidR="007E1D39" w:rsidRPr="0013077E" w:rsidRDefault="007E1D39" w:rsidP="00EA261A">
            <w:pPr>
              <w:pStyle w:val="ListParagraph"/>
              <w:widowControl w:val="0"/>
              <w:numPr>
                <w:ilvl w:val="0"/>
                <w:numId w:val="15"/>
              </w:numPr>
              <w:suppressAutoHyphens/>
              <w:spacing w:before="120" w:after="120"/>
              <w:ind w:left="315" w:hanging="284"/>
              <w:jc w:val="both"/>
              <w:rPr>
                <w:rFonts w:asciiTheme="minorHAnsi" w:eastAsia="Malgun Gothic" w:hAnsiTheme="minorHAnsi" w:cstheme="minorHAnsi"/>
                <w:kern w:val="2"/>
                <w:sz w:val="21"/>
                <w:szCs w:val="21"/>
                <w:lang w:eastAsia="ko-KR"/>
              </w:rPr>
            </w:pPr>
            <w:r w:rsidRPr="0013077E">
              <w:rPr>
                <w:rFonts w:asciiTheme="minorHAnsi" w:eastAsia="Malgun Gothic" w:hAnsiTheme="minorHAnsi" w:cstheme="minorHAnsi"/>
                <w:kern w:val="2"/>
                <w:sz w:val="21"/>
                <w:szCs w:val="21"/>
                <w:lang w:eastAsia="ko-KR"/>
              </w:rPr>
              <w:t xml:space="preserve">If UE supports only option 2, then RACH transmission will happen in </w:t>
            </w:r>
            <w:r>
              <w:rPr>
                <w:rFonts w:asciiTheme="minorHAnsi" w:eastAsia="Malgun Gothic" w:hAnsiTheme="minorHAnsi" w:cstheme="minorHAnsi"/>
                <w:kern w:val="2"/>
                <w:sz w:val="21"/>
                <w:szCs w:val="21"/>
                <w:lang w:eastAsia="ko-KR"/>
              </w:rPr>
              <w:t xml:space="preserve">RO for </w:t>
            </w:r>
            <w:r w:rsidRPr="0013077E">
              <w:rPr>
                <w:rFonts w:asciiTheme="minorHAnsi" w:eastAsia="Malgun Gothic" w:hAnsiTheme="minorHAnsi" w:cstheme="minorHAnsi"/>
                <w:kern w:val="2"/>
                <w:sz w:val="21"/>
                <w:szCs w:val="21"/>
                <w:lang w:eastAsia="ko-KR"/>
              </w:rPr>
              <w:t>SBFD symbols.</w:t>
            </w:r>
          </w:p>
          <w:p w14:paraId="53326E91" w14:textId="77777777" w:rsidR="007E1D39" w:rsidRPr="00B53288" w:rsidRDefault="007E1D39" w:rsidP="00EA261A">
            <w:pPr>
              <w:widowControl w:val="0"/>
              <w:suppressAutoHyphens/>
              <w:spacing w:before="120" w:after="120"/>
              <w:jc w:val="both"/>
              <w:rPr>
                <w:rFonts w:asciiTheme="minorHAnsi" w:eastAsia="Malgun Gothic" w:hAnsiTheme="minorHAnsi" w:cstheme="minorHAnsi"/>
                <w:kern w:val="2"/>
                <w:sz w:val="21"/>
                <w:szCs w:val="21"/>
                <w:lang w:eastAsia="ko-KR"/>
              </w:rPr>
            </w:pPr>
            <w:r w:rsidRPr="00E21871">
              <w:rPr>
                <w:rFonts w:asciiTheme="minorHAnsi" w:eastAsia="Malgun Gothic" w:hAnsiTheme="minorHAnsi" w:cstheme="minorHAnsi"/>
                <w:kern w:val="2"/>
                <w:sz w:val="21"/>
                <w:szCs w:val="21"/>
                <w:highlight w:val="yellow"/>
                <w:lang w:eastAsia="ko-KR"/>
              </w:rPr>
              <w:t xml:space="preserve">UE is </w:t>
            </w:r>
            <w:r>
              <w:rPr>
                <w:rFonts w:asciiTheme="minorHAnsi" w:eastAsia="Malgun Gothic" w:hAnsiTheme="minorHAnsi" w:cstheme="minorHAnsi"/>
                <w:kern w:val="2"/>
                <w:sz w:val="21"/>
                <w:szCs w:val="21"/>
                <w:highlight w:val="yellow"/>
                <w:lang w:eastAsia="ko-KR"/>
              </w:rPr>
              <w:t>need</w:t>
            </w:r>
            <w:r w:rsidRPr="00E21871">
              <w:rPr>
                <w:rFonts w:asciiTheme="minorHAnsi" w:eastAsia="Malgun Gothic" w:hAnsiTheme="minorHAnsi" w:cstheme="minorHAnsi"/>
                <w:kern w:val="2"/>
                <w:sz w:val="21"/>
                <w:szCs w:val="21"/>
                <w:highlight w:val="yellow"/>
                <w:lang w:eastAsia="ko-KR"/>
              </w:rPr>
              <w:t xml:space="preserve"> to use Option 2 and the choice is not available with UE to support </w:t>
            </w:r>
            <w:r>
              <w:rPr>
                <w:rFonts w:asciiTheme="minorHAnsi" w:eastAsia="Malgun Gothic" w:hAnsiTheme="minorHAnsi" w:cstheme="minorHAnsi"/>
                <w:kern w:val="2"/>
                <w:sz w:val="21"/>
                <w:szCs w:val="21"/>
                <w:highlight w:val="yellow"/>
                <w:lang w:eastAsia="ko-KR"/>
              </w:rPr>
              <w:t xml:space="preserve">one of the </w:t>
            </w:r>
            <w:r w:rsidRPr="00E21871">
              <w:rPr>
                <w:rFonts w:asciiTheme="minorHAnsi" w:eastAsia="Malgun Gothic" w:hAnsiTheme="minorHAnsi" w:cstheme="minorHAnsi"/>
                <w:kern w:val="2"/>
                <w:sz w:val="21"/>
                <w:szCs w:val="21"/>
                <w:highlight w:val="yellow"/>
                <w:lang w:eastAsia="ko-KR"/>
              </w:rPr>
              <w:t>option</w:t>
            </w:r>
            <w:r>
              <w:rPr>
                <w:rFonts w:asciiTheme="minorHAnsi" w:eastAsia="Malgun Gothic" w:hAnsiTheme="minorHAnsi" w:cstheme="minorHAnsi"/>
                <w:kern w:val="2"/>
                <w:sz w:val="21"/>
                <w:szCs w:val="21"/>
                <w:highlight w:val="yellow"/>
                <w:lang w:eastAsia="ko-KR"/>
              </w:rPr>
              <w:t>s</w:t>
            </w:r>
            <w:r w:rsidRPr="00E21871">
              <w:rPr>
                <w:rFonts w:asciiTheme="minorHAnsi" w:eastAsia="Malgun Gothic" w:hAnsiTheme="minorHAnsi" w:cstheme="minorHAnsi"/>
                <w:kern w:val="2"/>
                <w:sz w:val="21"/>
                <w:szCs w:val="21"/>
                <w:highlight w:val="yellow"/>
                <w:lang w:eastAsia="ko-KR"/>
              </w:rPr>
              <w:t>.</w:t>
            </w:r>
          </w:p>
        </w:tc>
        <w:tc>
          <w:tcPr>
            <w:tcW w:w="3118" w:type="dxa"/>
          </w:tcPr>
          <w:p w14:paraId="50C89AB3" w14:textId="77777777" w:rsidR="007E1D39" w:rsidRPr="001D5A28" w:rsidRDefault="007E1D39" w:rsidP="00EA261A">
            <w:pPr>
              <w:widowControl w:val="0"/>
              <w:suppressAutoHyphens/>
              <w:spacing w:before="120" w:after="120"/>
              <w:jc w:val="both"/>
              <w:rPr>
                <w:rFonts w:asciiTheme="minorHAnsi" w:eastAsia="Malgun Gothic" w:hAnsiTheme="minorHAnsi" w:cstheme="minorHAnsi"/>
                <w:kern w:val="2"/>
                <w:sz w:val="21"/>
                <w:szCs w:val="21"/>
                <w:lang w:eastAsia="ko-KR"/>
              </w:rPr>
            </w:pPr>
            <w:r>
              <w:rPr>
                <w:rFonts w:asciiTheme="minorHAnsi" w:eastAsia="Malgun Gothic" w:hAnsiTheme="minorHAnsi" w:cstheme="minorHAnsi"/>
                <w:kern w:val="2"/>
                <w:sz w:val="21"/>
                <w:szCs w:val="21"/>
                <w:lang w:eastAsia="ko-KR"/>
              </w:rPr>
              <w:t>Network will perform RACH detection, on all RO’s created by both option 1 and option 2.</w:t>
            </w:r>
          </w:p>
        </w:tc>
      </w:tr>
      <w:tr w:rsidR="007E1D39" w14:paraId="234F25C6" w14:textId="77777777" w:rsidTr="002B3EC6">
        <w:tc>
          <w:tcPr>
            <w:tcW w:w="2694" w:type="dxa"/>
          </w:tcPr>
          <w:p w14:paraId="49721AE6" w14:textId="77777777" w:rsidR="007E1D39" w:rsidRPr="001D5A28" w:rsidRDefault="007E1D39" w:rsidP="00EA261A">
            <w:pPr>
              <w:widowControl w:val="0"/>
              <w:suppressAutoHyphens/>
              <w:spacing w:before="120" w:after="120"/>
              <w:jc w:val="both"/>
              <w:rPr>
                <w:rFonts w:asciiTheme="minorHAnsi" w:eastAsia="Malgun Gothic" w:hAnsiTheme="minorHAnsi" w:cstheme="minorHAnsi"/>
                <w:kern w:val="2"/>
                <w:sz w:val="21"/>
                <w:szCs w:val="21"/>
                <w:lang w:eastAsia="ko-KR"/>
              </w:rPr>
            </w:pPr>
            <w:r>
              <w:rPr>
                <w:rFonts w:asciiTheme="minorHAnsi" w:eastAsia="Malgun Gothic" w:hAnsiTheme="minorHAnsi" w:cstheme="minorHAnsi"/>
                <w:kern w:val="2"/>
                <w:sz w:val="21"/>
                <w:szCs w:val="21"/>
                <w:lang w:eastAsia="ko-KR"/>
              </w:rPr>
              <w:t>Case 3: Both Legacy and new RACH configuration have valid RO’s in SBFD symbols (</w:t>
            </w:r>
            <w:r w:rsidRPr="001D5A28">
              <w:rPr>
                <w:rFonts w:asciiTheme="minorHAnsi" w:eastAsia="Malgun Gothic" w:hAnsiTheme="minorHAnsi" w:cstheme="minorHAnsi"/>
                <w:kern w:val="2"/>
                <w:sz w:val="21"/>
                <w:szCs w:val="21"/>
                <w:lang w:eastAsia="ko-KR"/>
              </w:rPr>
              <w:t>If both Option 1</w:t>
            </w:r>
            <w:r>
              <w:rPr>
                <w:rFonts w:asciiTheme="minorHAnsi" w:eastAsia="Malgun Gothic" w:hAnsiTheme="minorHAnsi" w:cstheme="minorHAnsi"/>
                <w:kern w:val="2"/>
                <w:sz w:val="21"/>
                <w:szCs w:val="21"/>
                <w:lang w:eastAsia="ko-KR"/>
              </w:rPr>
              <w:t xml:space="preserve"> got new RO</w:t>
            </w:r>
            <w:r w:rsidRPr="001D5A28">
              <w:rPr>
                <w:rFonts w:asciiTheme="minorHAnsi" w:eastAsia="Malgun Gothic" w:hAnsiTheme="minorHAnsi" w:cstheme="minorHAnsi"/>
                <w:kern w:val="2"/>
                <w:sz w:val="21"/>
                <w:szCs w:val="21"/>
                <w:lang w:eastAsia="ko-KR"/>
              </w:rPr>
              <w:t xml:space="preserve"> and Option 2 got new RO in SBFD symbols</w:t>
            </w:r>
            <w:r>
              <w:rPr>
                <w:rFonts w:asciiTheme="minorHAnsi" w:eastAsia="Malgun Gothic" w:hAnsiTheme="minorHAnsi" w:cstheme="minorHAnsi"/>
                <w:kern w:val="2"/>
                <w:sz w:val="21"/>
                <w:szCs w:val="21"/>
                <w:lang w:eastAsia="ko-KR"/>
              </w:rPr>
              <w:t>)</w:t>
            </w:r>
          </w:p>
        </w:tc>
        <w:tc>
          <w:tcPr>
            <w:tcW w:w="3543" w:type="dxa"/>
          </w:tcPr>
          <w:p w14:paraId="397EBBFA" w14:textId="77777777" w:rsidR="007E1D39" w:rsidRPr="001D5A28" w:rsidRDefault="007E1D39" w:rsidP="00EA261A">
            <w:pPr>
              <w:pStyle w:val="ListParagraph"/>
              <w:widowControl w:val="0"/>
              <w:numPr>
                <w:ilvl w:val="0"/>
                <w:numId w:val="13"/>
              </w:numPr>
              <w:suppressAutoHyphens/>
              <w:spacing w:before="120" w:after="120"/>
              <w:ind w:left="173" w:hanging="142"/>
              <w:jc w:val="both"/>
              <w:rPr>
                <w:rFonts w:asciiTheme="minorHAnsi" w:eastAsia="Malgun Gothic" w:hAnsiTheme="minorHAnsi" w:cstheme="minorHAnsi"/>
                <w:kern w:val="2"/>
                <w:sz w:val="21"/>
                <w:szCs w:val="21"/>
                <w:lang w:eastAsia="ko-KR"/>
              </w:rPr>
            </w:pPr>
            <w:r>
              <w:rPr>
                <w:rFonts w:asciiTheme="minorHAnsi" w:eastAsia="Malgun Gothic" w:hAnsiTheme="minorHAnsi" w:cstheme="minorHAnsi"/>
                <w:kern w:val="2"/>
                <w:sz w:val="21"/>
                <w:szCs w:val="21"/>
                <w:lang w:eastAsia="ko-KR"/>
              </w:rPr>
              <w:t>UE</w:t>
            </w:r>
            <w:r w:rsidRPr="001D5A28">
              <w:rPr>
                <w:rFonts w:asciiTheme="minorHAnsi" w:eastAsia="Malgun Gothic" w:hAnsiTheme="minorHAnsi" w:cstheme="minorHAnsi"/>
                <w:kern w:val="2"/>
                <w:sz w:val="21"/>
                <w:szCs w:val="21"/>
                <w:lang w:eastAsia="ko-KR"/>
              </w:rPr>
              <w:t xml:space="preserve"> can read Option 1 and it can </w:t>
            </w:r>
            <w:r>
              <w:rPr>
                <w:rFonts w:asciiTheme="minorHAnsi" w:eastAsia="Malgun Gothic" w:hAnsiTheme="minorHAnsi" w:cstheme="minorHAnsi"/>
                <w:kern w:val="2"/>
                <w:sz w:val="21"/>
                <w:szCs w:val="21"/>
                <w:lang w:eastAsia="ko-KR"/>
              </w:rPr>
              <w:t xml:space="preserve">initiate RACH </w:t>
            </w:r>
            <w:r w:rsidRPr="001D5A28">
              <w:rPr>
                <w:rFonts w:asciiTheme="minorHAnsi" w:eastAsia="Malgun Gothic" w:hAnsiTheme="minorHAnsi" w:cstheme="minorHAnsi"/>
                <w:kern w:val="2"/>
                <w:sz w:val="21"/>
                <w:szCs w:val="21"/>
                <w:lang w:eastAsia="ko-KR"/>
              </w:rPr>
              <w:t xml:space="preserve">based </w:t>
            </w:r>
            <w:r>
              <w:rPr>
                <w:rFonts w:asciiTheme="minorHAnsi" w:eastAsia="Malgun Gothic" w:hAnsiTheme="minorHAnsi" w:cstheme="minorHAnsi"/>
                <w:kern w:val="2"/>
                <w:sz w:val="21"/>
                <w:szCs w:val="21"/>
                <w:lang w:eastAsia="ko-KR"/>
              </w:rPr>
              <w:t>on</w:t>
            </w:r>
            <w:r w:rsidRPr="001D5A28">
              <w:rPr>
                <w:rFonts w:asciiTheme="minorHAnsi" w:eastAsia="Malgun Gothic" w:hAnsiTheme="minorHAnsi" w:cstheme="minorHAnsi"/>
                <w:kern w:val="2"/>
                <w:sz w:val="21"/>
                <w:szCs w:val="21"/>
                <w:lang w:eastAsia="ko-KR"/>
              </w:rPr>
              <w:t xml:space="preserve"> new RO in SBFD (in this case no new RO)</w:t>
            </w:r>
          </w:p>
          <w:p w14:paraId="4DFE382A" w14:textId="77777777" w:rsidR="007E1D39" w:rsidRDefault="007E1D39" w:rsidP="00EA261A">
            <w:pPr>
              <w:pStyle w:val="ListParagraph"/>
              <w:widowControl w:val="0"/>
              <w:numPr>
                <w:ilvl w:val="0"/>
                <w:numId w:val="13"/>
              </w:numPr>
              <w:suppressAutoHyphens/>
              <w:spacing w:before="120" w:after="120"/>
              <w:ind w:left="173" w:hanging="142"/>
              <w:jc w:val="both"/>
              <w:rPr>
                <w:rFonts w:asciiTheme="minorHAnsi" w:eastAsia="Malgun Gothic" w:hAnsiTheme="minorHAnsi" w:cstheme="minorHAnsi"/>
                <w:kern w:val="2"/>
                <w:sz w:val="21"/>
                <w:szCs w:val="21"/>
                <w:lang w:eastAsia="ko-KR"/>
              </w:rPr>
            </w:pPr>
            <w:r>
              <w:rPr>
                <w:rFonts w:asciiTheme="minorHAnsi" w:eastAsia="Malgun Gothic" w:hAnsiTheme="minorHAnsi" w:cstheme="minorHAnsi"/>
                <w:kern w:val="2"/>
                <w:sz w:val="21"/>
                <w:szCs w:val="21"/>
                <w:lang w:eastAsia="ko-KR"/>
              </w:rPr>
              <w:t>UE</w:t>
            </w:r>
            <w:r w:rsidRPr="001D5A28">
              <w:rPr>
                <w:rFonts w:asciiTheme="minorHAnsi" w:eastAsia="Malgun Gothic" w:hAnsiTheme="minorHAnsi" w:cstheme="minorHAnsi"/>
                <w:kern w:val="2"/>
                <w:sz w:val="21"/>
                <w:szCs w:val="21"/>
                <w:lang w:eastAsia="ko-KR"/>
              </w:rPr>
              <w:t xml:space="preserve"> can read Option 2 and based on this new RO can be created.</w:t>
            </w:r>
          </w:p>
          <w:p w14:paraId="2CBD9500" w14:textId="77777777" w:rsidR="007E1D39" w:rsidRPr="001D5A28" w:rsidRDefault="007E1D39" w:rsidP="00EA261A">
            <w:pPr>
              <w:widowControl w:val="0"/>
              <w:suppressAutoHyphens/>
              <w:spacing w:before="120" w:after="120"/>
              <w:jc w:val="both"/>
              <w:rPr>
                <w:rFonts w:asciiTheme="minorHAnsi" w:eastAsia="Malgun Gothic" w:hAnsiTheme="minorHAnsi" w:cstheme="minorHAnsi"/>
                <w:kern w:val="2"/>
                <w:sz w:val="21"/>
                <w:szCs w:val="21"/>
                <w:lang w:eastAsia="ko-KR"/>
              </w:rPr>
            </w:pPr>
            <w:r>
              <w:rPr>
                <w:rFonts w:asciiTheme="minorHAnsi" w:eastAsia="Malgun Gothic" w:hAnsiTheme="minorHAnsi" w:cstheme="minorHAnsi"/>
                <w:kern w:val="2"/>
                <w:sz w:val="21"/>
                <w:szCs w:val="21"/>
                <w:lang w:eastAsia="ko-KR"/>
              </w:rPr>
              <w:t>UE can support both the options.</w:t>
            </w:r>
          </w:p>
        </w:tc>
        <w:tc>
          <w:tcPr>
            <w:tcW w:w="3118" w:type="dxa"/>
          </w:tcPr>
          <w:p w14:paraId="0009F081" w14:textId="77777777" w:rsidR="007E1D39" w:rsidRPr="00745E4E" w:rsidRDefault="007E1D39" w:rsidP="00EA261A">
            <w:pPr>
              <w:pStyle w:val="ListParagraph"/>
              <w:widowControl w:val="0"/>
              <w:numPr>
                <w:ilvl w:val="0"/>
                <w:numId w:val="16"/>
              </w:numPr>
              <w:suppressAutoHyphens/>
              <w:spacing w:before="120" w:after="120"/>
              <w:ind w:left="323" w:hanging="284"/>
              <w:jc w:val="both"/>
              <w:rPr>
                <w:rFonts w:asciiTheme="minorHAnsi" w:eastAsia="Malgun Gothic" w:hAnsiTheme="minorHAnsi" w:cstheme="minorHAnsi"/>
                <w:kern w:val="2"/>
                <w:sz w:val="21"/>
                <w:szCs w:val="21"/>
                <w:lang w:eastAsia="ko-KR"/>
              </w:rPr>
            </w:pPr>
            <w:r w:rsidRPr="00745E4E">
              <w:rPr>
                <w:rFonts w:asciiTheme="minorHAnsi" w:eastAsia="Malgun Gothic" w:hAnsiTheme="minorHAnsi" w:cstheme="minorHAnsi"/>
                <w:kern w:val="2"/>
                <w:sz w:val="21"/>
                <w:szCs w:val="21"/>
                <w:lang w:eastAsia="ko-KR"/>
              </w:rPr>
              <w:t>Network will perform RACH detection, on all RO’s created by both option 1 and option 2.</w:t>
            </w:r>
          </w:p>
          <w:p w14:paraId="185C2DA1" w14:textId="77777777" w:rsidR="007E1D39" w:rsidRPr="00745E4E" w:rsidRDefault="007E1D39" w:rsidP="00EA261A">
            <w:pPr>
              <w:pStyle w:val="ListParagraph"/>
              <w:widowControl w:val="0"/>
              <w:numPr>
                <w:ilvl w:val="0"/>
                <w:numId w:val="16"/>
              </w:numPr>
              <w:suppressAutoHyphens/>
              <w:spacing w:before="120" w:after="120"/>
              <w:ind w:left="323" w:hanging="284"/>
              <w:jc w:val="both"/>
              <w:rPr>
                <w:rFonts w:asciiTheme="minorHAnsi" w:eastAsia="Malgun Gothic" w:hAnsiTheme="minorHAnsi" w:cstheme="minorHAnsi"/>
                <w:kern w:val="2"/>
                <w:sz w:val="21"/>
                <w:szCs w:val="21"/>
                <w:lang w:eastAsia="ko-KR"/>
              </w:rPr>
            </w:pPr>
            <w:r w:rsidRPr="00745E4E">
              <w:rPr>
                <w:rFonts w:asciiTheme="minorHAnsi" w:eastAsia="Malgun Gothic" w:hAnsiTheme="minorHAnsi" w:cstheme="minorHAnsi"/>
                <w:kern w:val="2"/>
                <w:sz w:val="21"/>
                <w:szCs w:val="21"/>
                <w:lang w:eastAsia="ko-KR"/>
              </w:rPr>
              <w:t>If RO overlaps with the configurations, then which one is valid?</w:t>
            </w:r>
          </w:p>
        </w:tc>
      </w:tr>
    </w:tbl>
    <w:p w14:paraId="2E68EB7A" w14:textId="305315BA" w:rsidR="007E1D39" w:rsidRDefault="007E1D39" w:rsidP="007E1D39">
      <w:pPr>
        <w:widowControl w:val="0"/>
        <w:suppressAutoHyphens/>
        <w:spacing w:before="120" w:after="120"/>
        <w:jc w:val="both"/>
        <w:rPr>
          <w:rFonts w:asciiTheme="minorHAnsi" w:eastAsia="Malgun Gothic" w:hAnsiTheme="minorHAnsi" w:cstheme="minorHAnsi"/>
          <w:b/>
          <w:bCs/>
          <w:kern w:val="2"/>
          <w:sz w:val="21"/>
          <w:szCs w:val="21"/>
          <w:lang w:val="en-US" w:eastAsia="ko-KR"/>
        </w:rPr>
      </w:pPr>
      <w:r>
        <w:rPr>
          <w:rFonts w:asciiTheme="minorHAnsi" w:eastAsia="Malgun Gothic" w:hAnsiTheme="minorHAnsi" w:cstheme="minorHAnsi"/>
          <w:b/>
          <w:bCs/>
          <w:kern w:val="2"/>
          <w:sz w:val="21"/>
          <w:szCs w:val="21"/>
          <w:lang w:val="en-US" w:eastAsia="ko-KR"/>
        </w:rPr>
        <w:t xml:space="preserve">Observation </w:t>
      </w:r>
      <w:r w:rsidR="00F1101D">
        <w:rPr>
          <w:rFonts w:asciiTheme="minorHAnsi" w:eastAsia="Malgun Gothic" w:hAnsiTheme="minorHAnsi" w:cstheme="minorHAnsi"/>
          <w:b/>
          <w:bCs/>
          <w:kern w:val="2"/>
          <w:sz w:val="21"/>
          <w:szCs w:val="21"/>
          <w:lang w:val="en-US" w:eastAsia="ko-KR"/>
        </w:rPr>
        <w:t>1</w:t>
      </w:r>
      <w:r w:rsidRPr="008E3983">
        <w:rPr>
          <w:rFonts w:asciiTheme="minorHAnsi" w:eastAsia="Malgun Gothic" w:hAnsiTheme="minorHAnsi" w:cstheme="minorHAnsi"/>
          <w:b/>
          <w:bCs/>
          <w:kern w:val="2"/>
          <w:sz w:val="21"/>
          <w:szCs w:val="21"/>
          <w:lang w:val="en-US" w:eastAsia="ko-KR"/>
        </w:rPr>
        <w:t xml:space="preserve">: </w:t>
      </w:r>
      <w:r w:rsidR="00DE3F7D" w:rsidRPr="00DE3F7D">
        <w:rPr>
          <w:rFonts w:asciiTheme="minorHAnsi" w:eastAsia="Malgun Gothic" w:hAnsiTheme="minorHAnsi" w:cstheme="minorHAnsi"/>
          <w:b/>
          <w:bCs/>
          <w:kern w:val="2"/>
          <w:sz w:val="21"/>
          <w:szCs w:val="21"/>
          <w:lang w:val="en-US" w:eastAsia="ko-KR"/>
        </w:rPr>
        <w:t>In case 2 (Option 1 with Alt 1-1 does not create a new RO in SBFD symbols and if option 2 is present), to have a valid RO in SBFD symbol under all scenarios, UE must support Option 2.</w:t>
      </w:r>
    </w:p>
    <w:p w14:paraId="467AF3E1" w14:textId="30039302" w:rsidR="0024414A" w:rsidRDefault="0024414A" w:rsidP="1277BF7D">
      <w:pPr>
        <w:widowControl w:val="0"/>
        <w:suppressAutoHyphens/>
        <w:spacing w:before="120" w:after="120"/>
        <w:jc w:val="both"/>
        <w:rPr>
          <w:rFonts w:asciiTheme="minorHAnsi" w:eastAsia="Malgun Gothic" w:hAnsiTheme="minorHAnsi" w:cstheme="minorBidi"/>
          <w:b/>
          <w:bCs/>
          <w:kern w:val="2"/>
          <w:sz w:val="21"/>
          <w:szCs w:val="21"/>
          <w:lang w:eastAsia="ko-KR"/>
        </w:rPr>
      </w:pPr>
      <w:bookmarkStart w:id="4" w:name="_Hlk173004973"/>
      <w:r w:rsidRPr="1277BF7D">
        <w:rPr>
          <w:rFonts w:asciiTheme="minorHAnsi" w:eastAsia="Malgun Gothic" w:hAnsiTheme="minorHAnsi" w:cstheme="minorBidi"/>
          <w:b/>
          <w:bCs/>
          <w:kern w:val="2"/>
          <w:sz w:val="21"/>
          <w:szCs w:val="21"/>
          <w:lang w:eastAsia="ko-KR"/>
        </w:rPr>
        <w:t>Proposal 2: If only Option 1 with no additional parameters does not create a</w:t>
      </w:r>
      <w:r w:rsidRPr="1277BF7D">
        <w:rPr>
          <w:rFonts w:asciiTheme="minorHAnsi" w:eastAsia="Malgun Gothic" w:hAnsiTheme="minorHAnsi" w:cstheme="minorBidi"/>
          <w:b/>
          <w:bCs/>
          <w:sz w:val="21"/>
          <w:szCs w:val="21"/>
          <w:lang w:eastAsia="ko-KR"/>
        </w:rPr>
        <w:t>ny</w:t>
      </w:r>
      <w:r w:rsidRPr="1277BF7D">
        <w:rPr>
          <w:rFonts w:asciiTheme="minorHAnsi" w:eastAsia="Malgun Gothic" w:hAnsiTheme="minorHAnsi" w:cstheme="minorBidi"/>
          <w:b/>
          <w:bCs/>
          <w:kern w:val="2"/>
          <w:sz w:val="21"/>
          <w:szCs w:val="21"/>
          <w:lang w:eastAsia="ko-KR"/>
        </w:rPr>
        <w:t xml:space="preserve"> new RO in SBFD</w:t>
      </w:r>
      <w:r w:rsidRPr="1277BF7D">
        <w:rPr>
          <w:rFonts w:asciiTheme="minorHAnsi" w:eastAsia="Malgun Gothic" w:hAnsiTheme="minorHAnsi" w:cstheme="minorBidi"/>
          <w:b/>
          <w:bCs/>
          <w:sz w:val="21"/>
          <w:szCs w:val="21"/>
          <w:lang w:eastAsia="ko-KR"/>
        </w:rPr>
        <w:t xml:space="preserve"> </w:t>
      </w:r>
      <w:r w:rsidR="00C337B4" w:rsidRPr="1277BF7D">
        <w:rPr>
          <w:rFonts w:asciiTheme="minorHAnsi" w:eastAsia="Malgun Gothic" w:hAnsiTheme="minorHAnsi" w:cstheme="minorBidi"/>
          <w:b/>
          <w:bCs/>
          <w:kern w:val="2"/>
          <w:sz w:val="21"/>
          <w:szCs w:val="21"/>
          <w:lang w:eastAsia="ko-KR"/>
        </w:rPr>
        <w:t>symbols, then</w:t>
      </w:r>
      <w:r w:rsidRPr="1277BF7D">
        <w:rPr>
          <w:rFonts w:asciiTheme="minorHAnsi" w:eastAsia="Malgun Gothic" w:hAnsiTheme="minorHAnsi" w:cstheme="minorBidi"/>
          <w:b/>
          <w:bCs/>
          <w:kern w:val="2"/>
          <w:sz w:val="21"/>
          <w:szCs w:val="21"/>
          <w:lang w:eastAsia="ko-KR"/>
        </w:rPr>
        <w:t xml:space="preserve"> UE supporting </w:t>
      </w:r>
      <w:r w:rsidR="00C337B4" w:rsidRPr="1277BF7D">
        <w:rPr>
          <w:rFonts w:asciiTheme="minorHAnsi" w:eastAsia="Malgun Gothic" w:hAnsiTheme="minorHAnsi" w:cstheme="minorBidi"/>
          <w:b/>
          <w:bCs/>
          <w:kern w:val="2"/>
          <w:sz w:val="21"/>
          <w:szCs w:val="21"/>
          <w:lang w:eastAsia="ko-KR"/>
        </w:rPr>
        <w:t>O</w:t>
      </w:r>
      <w:r w:rsidRPr="1277BF7D">
        <w:rPr>
          <w:rFonts w:asciiTheme="minorHAnsi" w:eastAsia="Malgun Gothic" w:hAnsiTheme="minorHAnsi" w:cstheme="minorBidi"/>
          <w:b/>
          <w:bCs/>
          <w:kern w:val="2"/>
          <w:sz w:val="21"/>
          <w:szCs w:val="21"/>
          <w:lang w:eastAsia="ko-KR"/>
        </w:rPr>
        <w:t xml:space="preserve">ption 1 needs to support Option 2 as well.   </w:t>
      </w:r>
    </w:p>
    <w:bookmarkEnd w:id="4"/>
    <w:p w14:paraId="2FCF31CE" w14:textId="2459B8A9" w:rsidR="0003614A" w:rsidRDefault="00461A83" w:rsidP="00021C91">
      <w:pPr>
        <w:rPr>
          <w:lang w:eastAsia="zh-CN"/>
        </w:rPr>
      </w:pPr>
      <w:r>
        <w:rPr>
          <w:rFonts w:asciiTheme="minorHAnsi" w:hAnsiTheme="minorHAnsi" w:cstheme="minorHAnsi"/>
          <w:sz w:val="21"/>
          <w:szCs w:val="21"/>
        </w:rPr>
        <w:t xml:space="preserve">In RAN1#117 meeting, the following conclusion was reached on RACH configuration for Option 1 with Alt 1-1. </w:t>
      </w:r>
    </w:p>
    <w:tbl>
      <w:tblPr>
        <w:tblStyle w:val="TableGrid"/>
        <w:tblW w:w="0" w:type="auto"/>
        <w:tblLook w:val="04A0" w:firstRow="1" w:lastRow="0" w:firstColumn="1" w:lastColumn="0" w:noHBand="0" w:noVBand="1"/>
      </w:tblPr>
      <w:tblGrid>
        <w:gridCol w:w="9350"/>
      </w:tblGrid>
      <w:tr w:rsidR="006A16C0" w14:paraId="32C2E0D5" w14:textId="77777777" w:rsidTr="006A16C0">
        <w:tc>
          <w:tcPr>
            <w:tcW w:w="9350" w:type="dxa"/>
          </w:tcPr>
          <w:p w14:paraId="76DF4AB5" w14:textId="77777777" w:rsidR="006A16C0" w:rsidRPr="00495D75" w:rsidRDefault="006A16C0" w:rsidP="006A16C0">
            <w:pPr>
              <w:widowControl w:val="0"/>
              <w:jc w:val="both"/>
              <w:rPr>
                <w:rFonts w:asciiTheme="minorHAnsi" w:eastAsia="Malgun Gothic" w:hAnsiTheme="minorHAnsi" w:cstheme="minorHAnsi"/>
                <w:b/>
                <w:bCs/>
                <w:iCs/>
                <w:sz w:val="22"/>
                <w:szCs w:val="22"/>
                <w:lang w:val="en-US" w:eastAsia="ko-KR"/>
              </w:rPr>
            </w:pPr>
            <w:r w:rsidRPr="00495D75">
              <w:rPr>
                <w:rFonts w:asciiTheme="minorHAnsi" w:eastAsia="Malgun Gothic" w:hAnsiTheme="minorHAnsi" w:cstheme="minorHAnsi"/>
                <w:b/>
                <w:bCs/>
                <w:iCs/>
                <w:sz w:val="22"/>
                <w:szCs w:val="22"/>
                <w:lang w:val="en-US" w:eastAsia="ko-KR"/>
              </w:rPr>
              <w:t>Conclusion</w:t>
            </w:r>
          </w:p>
          <w:p w14:paraId="6F41F42B" w14:textId="77777777" w:rsidR="006A16C0" w:rsidRPr="00554597" w:rsidRDefault="006A16C0" w:rsidP="006A16C0">
            <w:pPr>
              <w:rPr>
                <w:rFonts w:asciiTheme="minorHAnsi" w:eastAsia="Batang" w:hAnsiTheme="minorHAnsi" w:cstheme="minorHAnsi"/>
                <w:iCs/>
                <w:sz w:val="21"/>
                <w:szCs w:val="21"/>
                <w:lang w:eastAsia="en-US"/>
              </w:rPr>
            </w:pPr>
            <w:r w:rsidRPr="00554597">
              <w:rPr>
                <w:rFonts w:asciiTheme="minorHAnsi" w:eastAsia="Batang" w:hAnsiTheme="minorHAnsi" w:cstheme="minorHAnsi"/>
                <w:iCs/>
                <w:sz w:val="21"/>
                <w:szCs w:val="21"/>
                <w:lang w:eastAsia="en-US"/>
              </w:rPr>
              <w:t>For SBFD-aware UEs in RRC CONNECTED state, and for RACH configuration Option 1 with Alt 1-1:</w:t>
            </w:r>
          </w:p>
          <w:p w14:paraId="5040FD8C" w14:textId="77777777" w:rsidR="006A16C0" w:rsidRPr="00554597" w:rsidRDefault="006A16C0" w:rsidP="006A16C0">
            <w:pPr>
              <w:widowControl w:val="0"/>
              <w:numPr>
                <w:ilvl w:val="0"/>
                <w:numId w:val="25"/>
              </w:numPr>
              <w:jc w:val="both"/>
              <w:rPr>
                <w:rFonts w:asciiTheme="minorHAnsi" w:eastAsia="Batang" w:hAnsiTheme="minorHAnsi" w:cstheme="minorHAnsi"/>
                <w:iCs/>
                <w:sz w:val="21"/>
                <w:szCs w:val="21"/>
                <w:lang w:val="en-US" w:eastAsia="x-none"/>
              </w:rPr>
            </w:pPr>
            <w:r w:rsidRPr="00554597">
              <w:rPr>
                <w:rFonts w:asciiTheme="minorHAnsi" w:eastAsia="Batang" w:hAnsiTheme="minorHAnsi" w:cstheme="minorHAnsi"/>
                <w:iCs/>
                <w:sz w:val="21"/>
                <w:szCs w:val="21"/>
                <w:lang w:val="en-US" w:eastAsia="x-none"/>
              </w:rPr>
              <w:t>The legacy ROs that are valid for non-SBFD aware UEs are also valid for SBFD aware UEs.</w:t>
            </w:r>
          </w:p>
          <w:p w14:paraId="684BBB4C" w14:textId="77777777" w:rsidR="006A16C0" w:rsidRPr="00554597" w:rsidRDefault="006A16C0" w:rsidP="006A16C0">
            <w:pPr>
              <w:widowControl w:val="0"/>
              <w:numPr>
                <w:ilvl w:val="0"/>
                <w:numId w:val="25"/>
              </w:numPr>
              <w:jc w:val="both"/>
              <w:rPr>
                <w:rFonts w:asciiTheme="minorHAnsi" w:eastAsia="Malgun Gothic" w:hAnsiTheme="minorHAnsi" w:cstheme="minorHAnsi"/>
                <w:iCs/>
                <w:sz w:val="21"/>
                <w:szCs w:val="21"/>
                <w:lang w:val="en-US" w:eastAsia="ko-KR"/>
              </w:rPr>
            </w:pPr>
            <w:r w:rsidRPr="00554597">
              <w:rPr>
                <w:rFonts w:asciiTheme="minorHAnsi" w:eastAsia="Malgun Gothic" w:hAnsiTheme="minorHAnsi" w:cstheme="minorHAnsi"/>
                <w:iCs/>
                <w:sz w:val="21"/>
                <w:szCs w:val="21"/>
                <w:lang w:val="en-US" w:eastAsia="ko-KR"/>
              </w:rPr>
              <w:t xml:space="preserve">It is up to the network to configure ROs in SBFD symbols configured as flexible by </w:t>
            </w:r>
            <w:proofErr w:type="spellStart"/>
            <w:r w:rsidRPr="00554597">
              <w:rPr>
                <w:rFonts w:asciiTheme="minorHAnsi" w:eastAsia="Malgun Gothic" w:hAnsiTheme="minorHAnsi" w:cstheme="minorHAnsi"/>
                <w:iCs/>
                <w:sz w:val="21"/>
                <w:szCs w:val="21"/>
                <w:lang w:val="en-US" w:eastAsia="ko-KR"/>
              </w:rPr>
              <w:t>tdd</w:t>
            </w:r>
            <w:proofErr w:type="spellEnd"/>
            <w:r w:rsidRPr="00554597">
              <w:rPr>
                <w:rFonts w:asciiTheme="minorHAnsi" w:eastAsia="Malgun Gothic" w:hAnsiTheme="minorHAnsi" w:cstheme="minorHAnsi"/>
                <w:iCs/>
                <w:sz w:val="21"/>
                <w:szCs w:val="21"/>
                <w:lang w:val="en-US" w:eastAsia="ko-KR"/>
              </w:rPr>
              <w:t>-UL-DL-</w:t>
            </w:r>
            <w:proofErr w:type="spellStart"/>
            <w:r w:rsidRPr="00554597">
              <w:rPr>
                <w:rFonts w:asciiTheme="minorHAnsi" w:eastAsia="Malgun Gothic" w:hAnsiTheme="minorHAnsi" w:cstheme="minorHAnsi"/>
                <w:iCs/>
                <w:sz w:val="21"/>
                <w:szCs w:val="21"/>
                <w:lang w:val="en-US" w:eastAsia="ko-KR"/>
              </w:rPr>
              <w:t>ConfigurationCommon</w:t>
            </w:r>
            <w:proofErr w:type="spellEnd"/>
            <w:r w:rsidRPr="00554597">
              <w:rPr>
                <w:rFonts w:asciiTheme="minorHAnsi" w:eastAsia="Malgun Gothic" w:hAnsiTheme="minorHAnsi" w:cstheme="minorHAnsi"/>
                <w:iCs/>
                <w:sz w:val="21"/>
                <w:szCs w:val="21"/>
                <w:lang w:val="en-US" w:eastAsia="ko-KR"/>
              </w:rPr>
              <w:t>.</w:t>
            </w:r>
          </w:p>
          <w:p w14:paraId="3C5D51D7" w14:textId="77777777" w:rsidR="006A16C0" w:rsidRPr="00554597" w:rsidRDefault="006A16C0" w:rsidP="006A16C0">
            <w:pPr>
              <w:widowControl w:val="0"/>
              <w:numPr>
                <w:ilvl w:val="1"/>
                <w:numId w:val="25"/>
              </w:numPr>
              <w:jc w:val="both"/>
              <w:rPr>
                <w:rFonts w:asciiTheme="minorHAnsi" w:eastAsia="Malgun Gothic" w:hAnsiTheme="minorHAnsi" w:cstheme="minorHAnsi"/>
                <w:iCs/>
                <w:sz w:val="21"/>
                <w:szCs w:val="21"/>
                <w:lang w:val="en-US" w:eastAsia="ko-KR"/>
              </w:rPr>
            </w:pPr>
            <w:r w:rsidRPr="00554597">
              <w:rPr>
                <w:rFonts w:asciiTheme="minorHAnsi" w:eastAsia="Malgun Gothic" w:hAnsiTheme="minorHAnsi" w:cstheme="minorHAnsi"/>
                <w:iCs/>
                <w:sz w:val="21"/>
                <w:szCs w:val="21"/>
                <w:lang w:val="en-US" w:eastAsia="ko-KR"/>
              </w:rPr>
              <w:t xml:space="preserve">If legacy ROs are configured in SBFD symbols configured as flexible by </w:t>
            </w:r>
            <w:proofErr w:type="spellStart"/>
            <w:r w:rsidRPr="00554597">
              <w:rPr>
                <w:rFonts w:asciiTheme="minorHAnsi" w:eastAsia="Malgun Gothic" w:hAnsiTheme="minorHAnsi" w:cstheme="minorHAnsi"/>
                <w:iCs/>
                <w:sz w:val="21"/>
                <w:szCs w:val="21"/>
                <w:lang w:val="en-US" w:eastAsia="ko-KR"/>
              </w:rPr>
              <w:t>tdd</w:t>
            </w:r>
            <w:proofErr w:type="spellEnd"/>
            <w:r w:rsidRPr="00554597">
              <w:rPr>
                <w:rFonts w:asciiTheme="minorHAnsi" w:eastAsia="Malgun Gothic" w:hAnsiTheme="minorHAnsi" w:cstheme="minorHAnsi"/>
                <w:iCs/>
                <w:sz w:val="21"/>
                <w:szCs w:val="21"/>
                <w:lang w:val="en-US" w:eastAsia="ko-KR"/>
              </w:rPr>
              <w:t>-UL-DL-</w:t>
            </w:r>
            <w:proofErr w:type="spellStart"/>
            <w:r w:rsidRPr="00554597">
              <w:rPr>
                <w:rFonts w:asciiTheme="minorHAnsi" w:eastAsia="Malgun Gothic" w:hAnsiTheme="minorHAnsi" w:cstheme="minorHAnsi"/>
                <w:iCs/>
                <w:sz w:val="21"/>
                <w:szCs w:val="21"/>
                <w:lang w:val="en-US" w:eastAsia="ko-KR"/>
              </w:rPr>
              <w:t>ConfigurationCommon</w:t>
            </w:r>
            <w:proofErr w:type="spellEnd"/>
            <w:r w:rsidRPr="00554597">
              <w:rPr>
                <w:rFonts w:asciiTheme="minorHAnsi" w:eastAsia="Malgun Gothic" w:hAnsiTheme="minorHAnsi" w:cstheme="minorHAnsi"/>
                <w:iCs/>
                <w:sz w:val="21"/>
                <w:szCs w:val="21"/>
                <w:lang w:val="en-US" w:eastAsia="ko-KR"/>
              </w:rPr>
              <w:t>, network ensures the ROs are within the UL usable PRBs</w:t>
            </w:r>
          </w:p>
          <w:p w14:paraId="641FCB30" w14:textId="77777777" w:rsidR="006A16C0" w:rsidRDefault="006A16C0" w:rsidP="00021C91"/>
        </w:tc>
      </w:tr>
    </w:tbl>
    <w:p w14:paraId="3A50727C" w14:textId="78B5D750" w:rsidR="00F24DE7" w:rsidRDefault="00645488" w:rsidP="002C0379">
      <w:pPr>
        <w:spacing w:before="120" w:after="120"/>
        <w:jc w:val="both"/>
        <w:rPr>
          <w:rFonts w:asciiTheme="minorHAnsi" w:hAnsiTheme="minorHAnsi" w:cstheme="minorHAnsi"/>
          <w:sz w:val="21"/>
          <w:szCs w:val="21"/>
        </w:rPr>
      </w:pPr>
      <w:r>
        <w:rPr>
          <w:rFonts w:asciiTheme="minorHAnsi" w:hAnsiTheme="minorHAnsi" w:cstheme="minorHAnsi"/>
          <w:sz w:val="21"/>
          <w:szCs w:val="21"/>
        </w:rPr>
        <w:t xml:space="preserve">It was agreed that legacy ROs are valid for SBFD aware UEs as well. </w:t>
      </w:r>
      <w:r w:rsidR="00477F40">
        <w:rPr>
          <w:rFonts w:asciiTheme="minorHAnsi" w:hAnsiTheme="minorHAnsi" w:cstheme="minorHAnsi"/>
          <w:sz w:val="21"/>
          <w:szCs w:val="21"/>
        </w:rPr>
        <w:t xml:space="preserve">So, SSB-RO mapping rule for SBFD should </w:t>
      </w:r>
      <w:r w:rsidR="00084AE2">
        <w:rPr>
          <w:rFonts w:asciiTheme="minorHAnsi" w:hAnsiTheme="minorHAnsi" w:cstheme="minorHAnsi"/>
          <w:sz w:val="21"/>
          <w:szCs w:val="21"/>
        </w:rPr>
        <w:t>not</w:t>
      </w:r>
      <w:r>
        <w:rPr>
          <w:rFonts w:asciiTheme="minorHAnsi" w:hAnsiTheme="minorHAnsi" w:cstheme="minorHAnsi"/>
          <w:sz w:val="21"/>
          <w:szCs w:val="21"/>
        </w:rPr>
        <w:t xml:space="preserve"> impact the existing SSB-RO</w:t>
      </w:r>
      <w:r w:rsidR="00953A95">
        <w:rPr>
          <w:rFonts w:asciiTheme="minorHAnsi" w:hAnsiTheme="minorHAnsi" w:cstheme="minorHAnsi"/>
          <w:sz w:val="21"/>
          <w:szCs w:val="21"/>
        </w:rPr>
        <w:t xml:space="preserve"> mapping</w:t>
      </w:r>
      <w:r>
        <w:rPr>
          <w:rFonts w:asciiTheme="minorHAnsi" w:hAnsiTheme="minorHAnsi" w:cstheme="minorHAnsi"/>
          <w:sz w:val="21"/>
          <w:szCs w:val="21"/>
        </w:rPr>
        <w:t xml:space="preserve"> rule for non SBFD UEs.</w:t>
      </w:r>
      <w:r w:rsidR="00BD6EB4">
        <w:rPr>
          <w:rFonts w:asciiTheme="minorHAnsi" w:hAnsiTheme="minorHAnsi" w:cstheme="minorHAnsi"/>
          <w:sz w:val="21"/>
          <w:szCs w:val="21"/>
        </w:rPr>
        <w:t xml:space="preserve"> It is also important that </w:t>
      </w:r>
      <w:r w:rsidR="00953A95">
        <w:rPr>
          <w:rFonts w:asciiTheme="minorHAnsi" w:hAnsiTheme="minorHAnsi" w:cstheme="minorHAnsi"/>
          <w:sz w:val="21"/>
          <w:szCs w:val="21"/>
        </w:rPr>
        <w:t xml:space="preserve">SBFD </w:t>
      </w:r>
      <w:r w:rsidR="005B4A9A">
        <w:rPr>
          <w:rFonts w:asciiTheme="minorHAnsi" w:hAnsiTheme="minorHAnsi" w:cstheme="minorHAnsi"/>
          <w:sz w:val="21"/>
          <w:szCs w:val="21"/>
        </w:rPr>
        <w:t xml:space="preserve">RACH should not </w:t>
      </w:r>
      <w:r w:rsidR="005B4A9A">
        <w:rPr>
          <w:rFonts w:asciiTheme="minorHAnsi" w:hAnsiTheme="minorHAnsi" w:cstheme="minorHAnsi"/>
          <w:sz w:val="21"/>
          <w:szCs w:val="21"/>
        </w:rPr>
        <w:lastRenderedPageBreak/>
        <w:t>have</w:t>
      </w:r>
      <w:r w:rsidR="00084AE2">
        <w:rPr>
          <w:rFonts w:asciiTheme="minorHAnsi" w:hAnsiTheme="minorHAnsi" w:cstheme="minorHAnsi"/>
          <w:sz w:val="21"/>
          <w:szCs w:val="21"/>
        </w:rPr>
        <w:t xml:space="preserve"> a</w:t>
      </w:r>
      <w:r w:rsidR="00953A95">
        <w:rPr>
          <w:rFonts w:asciiTheme="minorHAnsi" w:hAnsiTheme="minorHAnsi" w:cstheme="minorHAnsi"/>
          <w:sz w:val="21"/>
          <w:szCs w:val="21"/>
        </w:rPr>
        <w:t xml:space="preserve"> long latency.</w:t>
      </w:r>
      <w:r w:rsidR="00BD6EB4">
        <w:rPr>
          <w:rFonts w:asciiTheme="minorHAnsi" w:hAnsiTheme="minorHAnsi" w:cstheme="minorHAnsi"/>
          <w:sz w:val="21"/>
          <w:szCs w:val="21"/>
        </w:rPr>
        <w:t xml:space="preserve"> So, we propose</w:t>
      </w:r>
      <w:r w:rsidR="00084AE2">
        <w:rPr>
          <w:rFonts w:asciiTheme="minorHAnsi" w:hAnsiTheme="minorHAnsi" w:cstheme="minorHAnsi"/>
          <w:sz w:val="21"/>
          <w:szCs w:val="21"/>
        </w:rPr>
        <w:t xml:space="preserve"> independent</w:t>
      </w:r>
      <w:r w:rsidR="00BD6EB4">
        <w:rPr>
          <w:rFonts w:asciiTheme="minorHAnsi" w:hAnsiTheme="minorHAnsi" w:cstheme="minorHAnsi"/>
          <w:sz w:val="21"/>
          <w:szCs w:val="21"/>
        </w:rPr>
        <w:t xml:space="preserve"> </w:t>
      </w:r>
      <w:r w:rsidR="00084AE2">
        <w:rPr>
          <w:rFonts w:asciiTheme="minorHAnsi" w:hAnsiTheme="minorHAnsi" w:cstheme="minorHAnsi"/>
          <w:sz w:val="21"/>
          <w:szCs w:val="21"/>
        </w:rPr>
        <w:t>SBFD’s SSB</w:t>
      </w:r>
      <w:r w:rsidR="00BD6EB4">
        <w:rPr>
          <w:rFonts w:asciiTheme="minorHAnsi" w:hAnsiTheme="minorHAnsi" w:cstheme="minorHAnsi"/>
          <w:sz w:val="21"/>
          <w:szCs w:val="21"/>
        </w:rPr>
        <w:t>-RO mapping</w:t>
      </w:r>
      <w:r w:rsidR="00084AE2">
        <w:rPr>
          <w:rFonts w:asciiTheme="minorHAnsi" w:hAnsiTheme="minorHAnsi" w:cstheme="minorHAnsi"/>
          <w:sz w:val="21"/>
          <w:szCs w:val="21"/>
        </w:rPr>
        <w:t xml:space="preserve"> rule that counts non SBFD RO as </w:t>
      </w:r>
      <w:r w:rsidR="005544B5">
        <w:rPr>
          <w:rFonts w:asciiTheme="minorHAnsi" w:hAnsiTheme="minorHAnsi" w:cstheme="minorHAnsi"/>
          <w:sz w:val="21"/>
          <w:szCs w:val="21"/>
        </w:rPr>
        <w:t>a valid RACH occassion</w:t>
      </w:r>
      <w:r w:rsidR="00084AE2">
        <w:rPr>
          <w:rFonts w:asciiTheme="minorHAnsi" w:hAnsiTheme="minorHAnsi" w:cstheme="minorHAnsi"/>
          <w:sz w:val="21"/>
          <w:szCs w:val="21"/>
        </w:rPr>
        <w:t>. One example i</w:t>
      </w:r>
      <w:r w:rsidR="00BD6EB4">
        <w:rPr>
          <w:rFonts w:asciiTheme="minorHAnsi" w:hAnsiTheme="minorHAnsi" w:cstheme="minorHAnsi"/>
          <w:sz w:val="21"/>
          <w:szCs w:val="21"/>
        </w:rPr>
        <w:t>s shown in</w:t>
      </w:r>
      <w:r w:rsidR="00112D61">
        <w:rPr>
          <w:rFonts w:asciiTheme="minorHAnsi" w:hAnsiTheme="minorHAnsi" w:cstheme="minorHAnsi"/>
          <w:sz w:val="21"/>
          <w:szCs w:val="21"/>
        </w:rPr>
        <w:t xml:space="preserve"> </w:t>
      </w:r>
      <w:r w:rsidR="00112D61">
        <w:rPr>
          <w:rFonts w:asciiTheme="minorHAnsi" w:hAnsiTheme="minorHAnsi" w:cstheme="minorHAnsi"/>
          <w:sz w:val="21"/>
          <w:szCs w:val="21"/>
        </w:rPr>
        <w:fldChar w:fldCharType="begin"/>
      </w:r>
      <w:r w:rsidR="00112D61">
        <w:rPr>
          <w:rFonts w:asciiTheme="minorHAnsi" w:hAnsiTheme="minorHAnsi" w:cstheme="minorHAnsi"/>
          <w:sz w:val="21"/>
          <w:szCs w:val="21"/>
        </w:rPr>
        <w:instrText xml:space="preserve"> REF _Ref173425536 \h </w:instrText>
      </w:r>
      <w:r w:rsidR="00112D61">
        <w:rPr>
          <w:rFonts w:asciiTheme="minorHAnsi" w:hAnsiTheme="minorHAnsi" w:cstheme="minorHAnsi"/>
          <w:sz w:val="21"/>
          <w:szCs w:val="21"/>
        </w:rPr>
      </w:r>
      <w:r w:rsidR="00112D61">
        <w:rPr>
          <w:rFonts w:asciiTheme="minorHAnsi" w:hAnsiTheme="minorHAnsi" w:cstheme="minorHAnsi"/>
          <w:sz w:val="21"/>
          <w:szCs w:val="21"/>
        </w:rPr>
        <w:fldChar w:fldCharType="separate"/>
      </w:r>
      <w:r w:rsidR="00112D61">
        <w:t xml:space="preserve">Figure </w:t>
      </w:r>
      <w:r w:rsidR="00112D61">
        <w:rPr>
          <w:noProof/>
        </w:rPr>
        <w:t>2</w:t>
      </w:r>
      <w:r w:rsidR="00112D61">
        <w:rPr>
          <w:rFonts w:asciiTheme="minorHAnsi" w:hAnsiTheme="minorHAnsi" w:cstheme="minorHAnsi"/>
          <w:sz w:val="21"/>
          <w:szCs w:val="21"/>
        </w:rPr>
        <w:fldChar w:fldCharType="end"/>
      </w:r>
      <w:r w:rsidR="00BD6EB4">
        <w:rPr>
          <w:rFonts w:asciiTheme="minorHAnsi" w:hAnsiTheme="minorHAnsi" w:cstheme="minorHAnsi"/>
          <w:sz w:val="21"/>
          <w:szCs w:val="21"/>
        </w:rPr>
        <w:t xml:space="preserve">. </w:t>
      </w:r>
      <w:r w:rsidR="00B3388F">
        <w:rPr>
          <w:rFonts w:asciiTheme="minorHAnsi" w:hAnsiTheme="minorHAnsi" w:cstheme="minorHAnsi"/>
          <w:sz w:val="21"/>
          <w:szCs w:val="21"/>
        </w:rPr>
        <w:t>In this approach, legacy ROs that are valid for non SBFD</w:t>
      </w:r>
      <w:r w:rsidR="00F24DE7">
        <w:rPr>
          <w:rFonts w:asciiTheme="minorHAnsi" w:hAnsiTheme="minorHAnsi" w:cstheme="minorHAnsi"/>
          <w:sz w:val="21"/>
          <w:szCs w:val="21"/>
        </w:rPr>
        <w:t xml:space="preserve"> aware UE is valid for SBFD aware UE as well. </w:t>
      </w:r>
      <w:r w:rsidR="00986CAD">
        <w:rPr>
          <w:rFonts w:asciiTheme="minorHAnsi" w:hAnsiTheme="minorHAnsi" w:cstheme="minorHAnsi"/>
          <w:sz w:val="21"/>
          <w:szCs w:val="21"/>
        </w:rPr>
        <w:t xml:space="preserve"> </w:t>
      </w:r>
      <w:r w:rsidR="00FE5A97">
        <w:rPr>
          <w:rFonts w:asciiTheme="minorHAnsi" w:hAnsiTheme="minorHAnsi" w:cstheme="minorHAnsi"/>
          <w:sz w:val="21"/>
          <w:szCs w:val="21"/>
        </w:rPr>
        <w:t>This will reduce RACH latency for SBFD UE</w:t>
      </w:r>
      <w:r w:rsidR="00986CAD">
        <w:rPr>
          <w:rFonts w:asciiTheme="minorHAnsi" w:hAnsiTheme="minorHAnsi" w:cstheme="minorHAnsi"/>
          <w:sz w:val="21"/>
          <w:szCs w:val="21"/>
        </w:rPr>
        <w:t>.</w:t>
      </w:r>
    </w:p>
    <w:p w14:paraId="14475D25" w14:textId="1409C68C" w:rsidR="00084AE2" w:rsidRDefault="00FE5A97" w:rsidP="00084AE2">
      <w:pPr>
        <w:keepNext/>
        <w:spacing w:before="120" w:after="120"/>
        <w:jc w:val="center"/>
      </w:pPr>
      <w:r>
        <w:rPr>
          <w:noProof/>
        </w:rPr>
        <w:drawing>
          <wp:inline distT="0" distB="0" distL="0" distR="0" wp14:anchorId="3239AA3A" wp14:editId="049FC19B">
            <wp:extent cx="5923274" cy="5281684"/>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51983" cy="5307283"/>
                    </a:xfrm>
                    <a:prstGeom prst="rect">
                      <a:avLst/>
                    </a:prstGeom>
                    <a:noFill/>
                  </pic:spPr>
                </pic:pic>
              </a:graphicData>
            </a:graphic>
          </wp:inline>
        </w:drawing>
      </w:r>
    </w:p>
    <w:p w14:paraId="727CA82E" w14:textId="6AE533E0" w:rsidR="00F1101D" w:rsidRDefault="00084AE2" w:rsidP="00084AE2">
      <w:pPr>
        <w:pStyle w:val="Caption"/>
        <w:jc w:val="center"/>
        <w:rPr>
          <w:rFonts w:asciiTheme="minorHAnsi" w:hAnsiTheme="minorHAnsi" w:cstheme="minorHAnsi"/>
          <w:sz w:val="21"/>
          <w:szCs w:val="21"/>
        </w:rPr>
      </w:pPr>
      <w:bookmarkStart w:id="5" w:name="_Ref173425536"/>
      <w:r>
        <w:t xml:space="preserve">Figure </w:t>
      </w:r>
      <w:r>
        <w:fldChar w:fldCharType="begin"/>
      </w:r>
      <w:r>
        <w:instrText xml:space="preserve"> SEQ Figure \* ARABIC </w:instrText>
      </w:r>
      <w:r>
        <w:fldChar w:fldCharType="separate"/>
      </w:r>
      <w:r>
        <w:rPr>
          <w:noProof/>
        </w:rPr>
        <w:t>2</w:t>
      </w:r>
      <w:r>
        <w:fldChar w:fldCharType="end"/>
      </w:r>
      <w:bookmarkEnd w:id="5"/>
      <w:r>
        <w:t>: SBFD SSB-RO mapping rule counting legacy RO as well.</w:t>
      </w:r>
    </w:p>
    <w:p w14:paraId="23920EA2" w14:textId="77777777" w:rsidR="00BD6EB4" w:rsidRPr="00BD6EB4" w:rsidRDefault="00BD6EB4" w:rsidP="00BD6EB4">
      <w:pPr>
        <w:jc w:val="both"/>
        <w:rPr>
          <w:rFonts w:asciiTheme="minorHAnsi" w:hAnsiTheme="minorHAnsi" w:cstheme="minorHAnsi"/>
          <w:sz w:val="21"/>
          <w:szCs w:val="21"/>
          <w:lang w:eastAsia="zh-CN"/>
        </w:rPr>
      </w:pPr>
    </w:p>
    <w:p w14:paraId="1A57DCB4" w14:textId="1C5416A7" w:rsidR="00F1101D" w:rsidRPr="00F24DE7" w:rsidRDefault="0099193A" w:rsidP="00021C91">
      <w:pPr>
        <w:rPr>
          <w:rFonts w:asciiTheme="minorHAnsi" w:hAnsiTheme="minorHAnsi" w:cstheme="minorHAnsi"/>
          <w:b/>
          <w:bCs/>
          <w:sz w:val="21"/>
          <w:szCs w:val="21"/>
          <w:lang w:eastAsia="zh-CN"/>
        </w:rPr>
      </w:pPr>
      <w:r w:rsidRPr="00F24DE7">
        <w:rPr>
          <w:rFonts w:asciiTheme="minorHAnsi" w:hAnsiTheme="minorHAnsi" w:cstheme="minorHAnsi"/>
          <w:b/>
          <w:bCs/>
          <w:sz w:val="21"/>
          <w:szCs w:val="21"/>
          <w:lang w:eastAsia="zh-CN"/>
        </w:rPr>
        <w:t>Proposal</w:t>
      </w:r>
      <w:r w:rsidR="00F24DE7" w:rsidRPr="00F24DE7">
        <w:rPr>
          <w:rFonts w:asciiTheme="minorHAnsi" w:hAnsiTheme="minorHAnsi" w:cstheme="minorHAnsi"/>
          <w:b/>
          <w:bCs/>
          <w:sz w:val="21"/>
          <w:szCs w:val="21"/>
          <w:lang w:eastAsia="zh-CN"/>
        </w:rPr>
        <w:t xml:space="preserve"> 3</w:t>
      </w:r>
      <w:r w:rsidRPr="00F24DE7">
        <w:rPr>
          <w:rFonts w:asciiTheme="minorHAnsi" w:hAnsiTheme="minorHAnsi" w:cstheme="minorHAnsi"/>
          <w:b/>
          <w:bCs/>
          <w:sz w:val="21"/>
          <w:szCs w:val="21"/>
          <w:lang w:eastAsia="zh-CN"/>
        </w:rPr>
        <w:t xml:space="preserve">: </w:t>
      </w:r>
      <w:r w:rsidR="00F24DE7" w:rsidRPr="00F24DE7">
        <w:rPr>
          <w:rFonts w:asciiTheme="minorHAnsi" w:hAnsiTheme="minorHAnsi" w:cstheme="minorHAnsi"/>
          <w:b/>
          <w:bCs/>
          <w:sz w:val="21"/>
          <w:szCs w:val="21"/>
          <w:lang w:eastAsia="zh-CN"/>
        </w:rPr>
        <w:t xml:space="preserve">SSB-RO mapping rule for SBFD UE should </w:t>
      </w:r>
      <w:r w:rsidR="00084AE2">
        <w:rPr>
          <w:rFonts w:asciiTheme="minorHAnsi" w:hAnsiTheme="minorHAnsi" w:cstheme="minorHAnsi"/>
          <w:b/>
          <w:bCs/>
          <w:sz w:val="21"/>
          <w:szCs w:val="21"/>
          <w:lang w:eastAsia="zh-CN"/>
        </w:rPr>
        <w:t xml:space="preserve">be allowed to </w:t>
      </w:r>
      <w:r w:rsidR="00F24DE7" w:rsidRPr="00F24DE7">
        <w:rPr>
          <w:rFonts w:asciiTheme="minorHAnsi" w:hAnsiTheme="minorHAnsi" w:cstheme="minorHAnsi"/>
          <w:b/>
          <w:bCs/>
          <w:sz w:val="21"/>
          <w:szCs w:val="21"/>
          <w:lang w:eastAsia="zh-CN"/>
        </w:rPr>
        <w:t>cover ROs used by non SBFD aware UEs</w:t>
      </w:r>
      <w:r w:rsidR="00084AE2">
        <w:rPr>
          <w:rFonts w:asciiTheme="minorHAnsi" w:hAnsiTheme="minorHAnsi" w:cstheme="minorHAnsi"/>
          <w:b/>
          <w:bCs/>
          <w:sz w:val="21"/>
          <w:szCs w:val="21"/>
          <w:lang w:eastAsia="zh-CN"/>
        </w:rPr>
        <w:t xml:space="preserve"> as well.</w:t>
      </w:r>
    </w:p>
    <w:p w14:paraId="0FAC2A1D" w14:textId="06D0BE44" w:rsidR="00F1101D" w:rsidRPr="00A7615D" w:rsidRDefault="00F1101D" w:rsidP="00021C91">
      <w:pPr>
        <w:rPr>
          <w:rFonts w:asciiTheme="minorHAnsi" w:hAnsiTheme="minorHAnsi" w:cstheme="minorHAnsi"/>
          <w:sz w:val="21"/>
          <w:szCs w:val="21"/>
          <w:lang w:eastAsia="zh-CN"/>
        </w:rPr>
      </w:pPr>
    </w:p>
    <w:p w14:paraId="111FF32C" w14:textId="22718AB3" w:rsidR="00A7615D" w:rsidRPr="00A7615D" w:rsidRDefault="00A7615D" w:rsidP="00021C91">
      <w:pPr>
        <w:rPr>
          <w:rFonts w:asciiTheme="minorHAnsi" w:hAnsiTheme="minorHAnsi" w:cstheme="minorHAnsi"/>
          <w:sz w:val="21"/>
          <w:szCs w:val="21"/>
          <w:lang w:eastAsia="zh-CN"/>
        </w:rPr>
      </w:pPr>
      <w:r w:rsidRPr="00FC05EE">
        <w:rPr>
          <w:rFonts w:asciiTheme="minorHAnsi" w:hAnsiTheme="minorHAnsi" w:cstheme="minorHAnsi"/>
          <w:sz w:val="21"/>
          <w:szCs w:val="21"/>
        </w:rPr>
        <w:t>In RAN1#117 [</w:t>
      </w:r>
      <w:r>
        <w:rPr>
          <w:rFonts w:asciiTheme="minorHAnsi" w:hAnsiTheme="minorHAnsi" w:cstheme="minorHAnsi"/>
          <w:sz w:val="21"/>
          <w:szCs w:val="21"/>
        </w:rPr>
        <w:t>3</w:t>
      </w:r>
      <w:r w:rsidRPr="00FC05EE">
        <w:rPr>
          <w:rFonts w:asciiTheme="minorHAnsi" w:hAnsiTheme="minorHAnsi" w:cstheme="minorHAnsi"/>
          <w:sz w:val="21"/>
          <w:szCs w:val="21"/>
        </w:rPr>
        <w:t>], the following agreement was made</w:t>
      </w:r>
      <w:r>
        <w:rPr>
          <w:rFonts w:asciiTheme="minorHAnsi" w:hAnsiTheme="minorHAnsi" w:cstheme="minorHAnsi"/>
          <w:sz w:val="21"/>
          <w:szCs w:val="21"/>
        </w:rPr>
        <w:t xml:space="preserve"> on RO validation rule and symbol gap required between RO and SSB was left for further study.</w:t>
      </w:r>
    </w:p>
    <w:tbl>
      <w:tblPr>
        <w:tblStyle w:val="TableGrid"/>
        <w:tblW w:w="0" w:type="auto"/>
        <w:tblLook w:val="04A0" w:firstRow="1" w:lastRow="0" w:firstColumn="1" w:lastColumn="0" w:noHBand="0" w:noVBand="1"/>
      </w:tblPr>
      <w:tblGrid>
        <w:gridCol w:w="9350"/>
      </w:tblGrid>
      <w:tr w:rsidR="00AD21EE" w14:paraId="26D906E1" w14:textId="77777777" w:rsidTr="00AD21EE">
        <w:tc>
          <w:tcPr>
            <w:tcW w:w="9350" w:type="dxa"/>
          </w:tcPr>
          <w:p w14:paraId="6EE9ACD8" w14:textId="77777777" w:rsidR="00AD21EE" w:rsidRPr="00554597" w:rsidRDefault="00AD21EE" w:rsidP="00AD21EE">
            <w:pPr>
              <w:widowControl w:val="0"/>
              <w:jc w:val="both"/>
              <w:rPr>
                <w:rFonts w:asciiTheme="minorHAnsi" w:eastAsia="Malgun Gothic" w:hAnsiTheme="minorHAnsi" w:cstheme="minorHAnsi"/>
                <w:b/>
                <w:bCs/>
                <w:iCs/>
                <w:sz w:val="22"/>
                <w:szCs w:val="22"/>
                <w:lang w:val="en-US" w:eastAsia="ko-KR"/>
              </w:rPr>
            </w:pPr>
            <w:r w:rsidRPr="00554597">
              <w:rPr>
                <w:rFonts w:asciiTheme="minorHAnsi" w:eastAsia="Malgun Gothic" w:hAnsiTheme="minorHAnsi" w:cstheme="minorHAnsi"/>
                <w:b/>
                <w:bCs/>
                <w:iCs/>
                <w:sz w:val="22"/>
                <w:szCs w:val="22"/>
                <w:highlight w:val="green"/>
                <w:lang w:val="en-US" w:eastAsia="ko-KR"/>
              </w:rPr>
              <w:t>Agreement</w:t>
            </w:r>
          </w:p>
          <w:p w14:paraId="1598D9C6" w14:textId="77777777" w:rsidR="00AD21EE" w:rsidRPr="00554597" w:rsidRDefault="00AD21EE" w:rsidP="00AD21EE">
            <w:pPr>
              <w:rPr>
                <w:rFonts w:asciiTheme="minorHAnsi" w:eastAsia="Batang" w:hAnsiTheme="minorHAnsi" w:cstheme="minorHAnsi"/>
                <w:sz w:val="21"/>
                <w:szCs w:val="21"/>
                <w:lang w:eastAsia="en-US"/>
              </w:rPr>
            </w:pPr>
            <w:r w:rsidRPr="00554597">
              <w:rPr>
                <w:rFonts w:asciiTheme="minorHAnsi" w:eastAsia="Batang" w:hAnsiTheme="minorHAnsi" w:cstheme="minorHAnsi"/>
                <w:sz w:val="21"/>
                <w:szCs w:val="21"/>
                <w:lang w:eastAsia="en-US"/>
              </w:rPr>
              <w:t xml:space="preserve">For SBFD-aware UEs in RRC CONNECTED state, and for RACH configuration Option 1 with Alt 1-1, for the ROs in SBFD symbols configured as downlink by </w:t>
            </w:r>
            <w:proofErr w:type="spellStart"/>
            <w:r w:rsidRPr="00554597">
              <w:rPr>
                <w:rFonts w:asciiTheme="minorHAnsi" w:eastAsia="Batang" w:hAnsiTheme="minorHAnsi" w:cstheme="minorHAnsi"/>
                <w:i/>
                <w:iCs/>
                <w:sz w:val="21"/>
                <w:szCs w:val="21"/>
                <w:lang w:eastAsia="en-US"/>
              </w:rPr>
              <w:t>tdd</w:t>
            </w:r>
            <w:proofErr w:type="spellEnd"/>
            <w:r w:rsidRPr="00554597">
              <w:rPr>
                <w:rFonts w:asciiTheme="minorHAnsi" w:eastAsia="Batang" w:hAnsiTheme="minorHAnsi" w:cstheme="minorHAnsi"/>
                <w:i/>
                <w:iCs/>
                <w:sz w:val="21"/>
                <w:szCs w:val="21"/>
                <w:lang w:eastAsia="en-US"/>
              </w:rPr>
              <w:t>-UL-DL-</w:t>
            </w:r>
            <w:proofErr w:type="spellStart"/>
            <w:r w:rsidRPr="00554597">
              <w:rPr>
                <w:rFonts w:asciiTheme="minorHAnsi" w:eastAsia="Batang" w:hAnsiTheme="minorHAnsi" w:cstheme="minorHAnsi"/>
                <w:i/>
                <w:iCs/>
                <w:sz w:val="21"/>
                <w:szCs w:val="21"/>
                <w:lang w:eastAsia="en-US"/>
              </w:rPr>
              <w:t>ConfigurationCommon</w:t>
            </w:r>
            <w:proofErr w:type="spellEnd"/>
            <w:r w:rsidRPr="00554597">
              <w:rPr>
                <w:rFonts w:asciiTheme="minorHAnsi" w:eastAsia="Batang" w:hAnsiTheme="minorHAnsi" w:cstheme="minorHAnsi"/>
                <w:sz w:val="21"/>
                <w:szCs w:val="21"/>
                <w:lang w:eastAsia="en-US"/>
              </w:rPr>
              <w:t>, consider whether additional condition(s) on top of what was agreed in RAN1#116bis for RO validation are necessary. For example,</w:t>
            </w:r>
          </w:p>
          <w:p w14:paraId="23E74BC9" w14:textId="77777777" w:rsidR="00AD21EE" w:rsidRPr="00554597" w:rsidRDefault="00AD21EE" w:rsidP="00AD21EE">
            <w:pPr>
              <w:widowControl w:val="0"/>
              <w:numPr>
                <w:ilvl w:val="0"/>
                <w:numId w:val="25"/>
              </w:numPr>
              <w:jc w:val="both"/>
              <w:rPr>
                <w:rFonts w:asciiTheme="minorHAnsi" w:eastAsia="Batang" w:hAnsiTheme="minorHAnsi" w:cstheme="minorHAnsi"/>
                <w:sz w:val="21"/>
                <w:szCs w:val="21"/>
                <w:lang w:val="en-US" w:eastAsia="x-none"/>
              </w:rPr>
            </w:pPr>
            <w:r w:rsidRPr="00554597">
              <w:rPr>
                <w:rFonts w:asciiTheme="minorHAnsi" w:eastAsia="Batang" w:hAnsiTheme="minorHAnsi" w:cstheme="minorHAnsi"/>
                <w:sz w:val="21"/>
                <w:szCs w:val="21"/>
                <w:lang w:val="en-US" w:eastAsia="x-none"/>
              </w:rPr>
              <w:t>Condition#1: A valid RO starts at least X&gt;=0 (</w:t>
            </w:r>
            <w:r w:rsidRPr="00A22CAE">
              <w:rPr>
                <w:rFonts w:asciiTheme="minorHAnsi" w:eastAsia="Batang" w:hAnsiTheme="minorHAnsi" w:cstheme="minorHAnsi"/>
                <w:sz w:val="21"/>
                <w:szCs w:val="21"/>
                <w:highlight w:val="yellow"/>
                <w:lang w:val="en-US" w:eastAsia="x-none"/>
              </w:rPr>
              <w:t>FFS the value</w:t>
            </w:r>
            <w:r w:rsidRPr="00554597">
              <w:rPr>
                <w:rFonts w:asciiTheme="minorHAnsi" w:eastAsia="Batang" w:hAnsiTheme="minorHAnsi" w:cstheme="minorHAnsi"/>
                <w:sz w:val="21"/>
                <w:szCs w:val="21"/>
                <w:lang w:val="en-US" w:eastAsia="x-none"/>
              </w:rPr>
              <w:t xml:space="preserve">) symbols after a last downlink non-SBFD </w:t>
            </w:r>
            <w:r w:rsidRPr="00554597">
              <w:rPr>
                <w:rFonts w:asciiTheme="minorHAnsi" w:eastAsia="Batang" w:hAnsiTheme="minorHAnsi" w:cstheme="minorHAnsi"/>
                <w:sz w:val="21"/>
                <w:szCs w:val="21"/>
                <w:lang w:val="en-US" w:eastAsia="x-none"/>
              </w:rPr>
              <w:lastRenderedPageBreak/>
              <w:t>symbol.</w:t>
            </w:r>
          </w:p>
          <w:p w14:paraId="7B53231A" w14:textId="77777777" w:rsidR="00AD21EE" w:rsidRPr="00554597" w:rsidRDefault="00AD21EE" w:rsidP="00AD21EE">
            <w:pPr>
              <w:widowControl w:val="0"/>
              <w:numPr>
                <w:ilvl w:val="0"/>
                <w:numId w:val="25"/>
              </w:numPr>
              <w:jc w:val="both"/>
              <w:rPr>
                <w:rFonts w:asciiTheme="minorHAnsi" w:eastAsia="Batang" w:hAnsiTheme="minorHAnsi" w:cstheme="minorHAnsi"/>
                <w:sz w:val="21"/>
                <w:szCs w:val="21"/>
                <w:lang w:val="en-US" w:eastAsia="x-none"/>
              </w:rPr>
            </w:pPr>
            <w:r w:rsidRPr="00554597">
              <w:rPr>
                <w:rFonts w:asciiTheme="minorHAnsi" w:eastAsia="Batang" w:hAnsiTheme="minorHAnsi" w:cstheme="minorHAnsi"/>
                <w:sz w:val="21"/>
                <w:szCs w:val="21"/>
                <w:lang w:val="en-US" w:eastAsia="x-none"/>
              </w:rPr>
              <w:t>Condition#2: A valid RO starts at least X&gt;0 (</w:t>
            </w:r>
            <w:r w:rsidRPr="00145D29">
              <w:rPr>
                <w:rFonts w:asciiTheme="minorHAnsi" w:eastAsia="Batang" w:hAnsiTheme="minorHAnsi" w:cstheme="minorHAnsi"/>
                <w:sz w:val="21"/>
                <w:szCs w:val="21"/>
                <w:highlight w:val="yellow"/>
                <w:lang w:val="en-US" w:eastAsia="x-none"/>
              </w:rPr>
              <w:t>FFS the value</w:t>
            </w:r>
            <w:r w:rsidRPr="00554597">
              <w:rPr>
                <w:rFonts w:asciiTheme="minorHAnsi" w:eastAsia="Batang" w:hAnsiTheme="minorHAnsi" w:cstheme="minorHAnsi"/>
                <w:sz w:val="21"/>
                <w:szCs w:val="21"/>
                <w:lang w:val="en-US" w:eastAsia="x-none"/>
              </w:rPr>
              <w:t>) symbols after the SSB.</w:t>
            </w:r>
          </w:p>
          <w:p w14:paraId="02F908F3" w14:textId="6070CDA8" w:rsidR="00AD21EE" w:rsidRPr="00AD21EE" w:rsidRDefault="00AD21EE" w:rsidP="00021C91">
            <w:pPr>
              <w:widowControl w:val="0"/>
              <w:numPr>
                <w:ilvl w:val="0"/>
                <w:numId w:val="25"/>
              </w:numPr>
              <w:jc w:val="both"/>
              <w:rPr>
                <w:rFonts w:asciiTheme="minorHAnsi" w:eastAsia="Batang" w:hAnsiTheme="minorHAnsi" w:cstheme="minorHAnsi"/>
                <w:sz w:val="21"/>
                <w:szCs w:val="21"/>
                <w:lang w:val="en-US" w:eastAsia="x-none"/>
              </w:rPr>
            </w:pPr>
            <w:r w:rsidRPr="00554597">
              <w:rPr>
                <w:rFonts w:asciiTheme="minorHAnsi" w:eastAsia="Batang" w:hAnsiTheme="minorHAnsi" w:cstheme="minorHAnsi"/>
                <w:sz w:val="21"/>
                <w:szCs w:val="21"/>
                <w:lang w:val="en-US" w:eastAsia="x-none"/>
              </w:rPr>
              <w:t>Condition#3: A valid RO does not precede a SSB in the PRACH slot.</w:t>
            </w:r>
          </w:p>
        </w:tc>
      </w:tr>
    </w:tbl>
    <w:p w14:paraId="058B0D0B" w14:textId="77777777" w:rsidR="0010681C" w:rsidRDefault="0010681C" w:rsidP="00021C91">
      <w:pPr>
        <w:rPr>
          <w:lang w:eastAsia="zh-CN"/>
        </w:rPr>
      </w:pPr>
    </w:p>
    <w:p w14:paraId="43327325" w14:textId="60F2FA38" w:rsidR="0010681C" w:rsidRPr="003D58AA" w:rsidRDefault="0010681C" w:rsidP="00F97D5C">
      <w:pPr>
        <w:jc w:val="both"/>
        <w:rPr>
          <w:rFonts w:asciiTheme="minorHAnsi" w:hAnsiTheme="minorHAnsi" w:cstheme="minorHAnsi"/>
          <w:sz w:val="21"/>
          <w:szCs w:val="21"/>
          <w:lang w:eastAsia="zh-CN"/>
        </w:rPr>
      </w:pPr>
      <w:r w:rsidRPr="003D58AA">
        <w:rPr>
          <w:rFonts w:asciiTheme="minorHAnsi" w:hAnsiTheme="minorHAnsi" w:cstheme="minorHAnsi"/>
          <w:sz w:val="21"/>
          <w:szCs w:val="21"/>
          <w:lang w:eastAsia="zh-CN"/>
        </w:rPr>
        <w:t>In release 15</w:t>
      </w:r>
      <w:r w:rsidR="00F97D5C">
        <w:rPr>
          <w:rFonts w:asciiTheme="minorHAnsi" w:hAnsiTheme="minorHAnsi" w:cstheme="minorHAnsi"/>
          <w:sz w:val="21"/>
          <w:szCs w:val="21"/>
          <w:lang w:eastAsia="zh-CN"/>
        </w:rPr>
        <w:t xml:space="preserve"> of TS38.213 [6]</w:t>
      </w:r>
      <w:r w:rsidRPr="003D58AA">
        <w:rPr>
          <w:rFonts w:asciiTheme="minorHAnsi" w:hAnsiTheme="minorHAnsi" w:cstheme="minorHAnsi"/>
          <w:sz w:val="21"/>
          <w:szCs w:val="21"/>
          <w:lang w:eastAsia="zh-CN"/>
        </w:rPr>
        <w:t>,</w:t>
      </w:r>
      <w:r w:rsidR="00F97D5C">
        <w:rPr>
          <w:rFonts w:asciiTheme="minorHAnsi" w:hAnsiTheme="minorHAnsi" w:cstheme="minorHAnsi"/>
          <w:sz w:val="21"/>
          <w:szCs w:val="21"/>
          <w:lang w:eastAsia="zh-CN"/>
        </w:rPr>
        <w:t xml:space="preserve"> PRACH occasions and gap required between downlink and RO are explained.</w:t>
      </w:r>
      <w:r w:rsidRPr="003D58AA">
        <w:rPr>
          <w:rFonts w:asciiTheme="minorHAnsi" w:hAnsiTheme="minorHAnsi" w:cstheme="minorHAnsi"/>
          <w:sz w:val="21"/>
          <w:szCs w:val="21"/>
          <w:lang w:eastAsia="zh-CN"/>
        </w:rPr>
        <w:t xml:space="preserve"> </w:t>
      </w:r>
      <w:r w:rsidR="00F97D5C">
        <w:rPr>
          <w:rFonts w:asciiTheme="minorHAnsi" w:hAnsiTheme="minorHAnsi" w:cstheme="minorHAnsi"/>
          <w:sz w:val="21"/>
          <w:szCs w:val="21"/>
          <w:lang w:eastAsia="zh-CN"/>
        </w:rPr>
        <w:t xml:space="preserve">Here, </w:t>
      </w:r>
      <w:r w:rsidRPr="003D58AA">
        <w:rPr>
          <w:rFonts w:asciiTheme="minorHAnsi" w:hAnsiTheme="minorHAnsi" w:cstheme="minorHAnsi"/>
          <w:sz w:val="21"/>
          <w:szCs w:val="21"/>
          <w:lang w:eastAsia="zh-CN"/>
        </w:rPr>
        <w:t xml:space="preserve">all PRACH occasions are considered as valid in the paired spectrum or in the supplementary uplink band. Also, all </w:t>
      </w:r>
      <w:r w:rsidR="008B23EE" w:rsidRPr="003D58AA">
        <w:rPr>
          <w:rFonts w:asciiTheme="minorHAnsi" w:hAnsiTheme="minorHAnsi" w:cstheme="minorHAnsi"/>
          <w:sz w:val="21"/>
          <w:szCs w:val="21"/>
          <w:lang w:eastAsia="zh-CN"/>
        </w:rPr>
        <w:t>PRACH occasions in the uplink symbols are considered as valid in unpaired spectrum</w:t>
      </w:r>
      <w:r w:rsidR="00F97D5C">
        <w:rPr>
          <w:rFonts w:asciiTheme="minorHAnsi" w:hAnsiTheme="minorHAnsi" w:cstheme="minorHAnsi"/>
          <w:sz w:val="21"/>
          <w:szCs w:val="21"/>
          <w:lang w:eastAsia="zh-CN"/>
        </w:rPr>
        <w:t xml:space="preserve">, if </w:t>
      </w:r>
      <w:r w:rsidR="005A2435">
        <w:rPr>
          <w:rFonts w:asciiTheme="minorHAnsi" w:hAnsiTheme="minorHAnsi" w:cstheme="minorHAnsi"/>
          <w:sz w:val="21"/>
          <w:szCs w:val="21"/>
          <w:lang w:eastAsia="zh-CN"/>
        </w:rPr>
        <w:t xml:space="preserve">the </w:t>
      </w:r>
      <w:r w:rsidR="00F97D5C">
        <w:rPr>
          <w:rFonts w:asciiTheme="minorHAnsi" w:hAnsiTheme="minorHAnsi" w:cstheme="minorHAnsi"/>
          <w:sz w:val="21"/>
          <w:szCs w:val="21"/>
          <w:lang w:eastAsia="zh-CN"/>
        </w:rPr>
        <w:t>UE is aware of TDD-UL-DL-</w:t>
      </w:r>
      <w:proofErr w:type="spellStart"/>
      <w:r w:rsidR="00F97D5C">
        <w:rPr>
          <w:rFonts w:asciiTheme="minorHAnsi" w:hAnsiTheme="minorHAnsi" w:cstheme="minorHAnsi"/>
          <w:sz w:val="21"/>
          <w:szCs w:val="21"/>
          <w:lang w:eastAsia="zh-CN"/>
        </w:rPr>
        <w:t>ConfigCommon</w:t>
      </w:r>
      <w:proofErr w:type="spellEnd"/>
      <w:r w:rsidR="00F97D5C">
        <w:rPr>
          <w:rFonts w:asciiTheme="minorHAnsi" w:hAnsiTheme="minorHAnsi" w:cstheme="minorHAnsi"/>
          <w:sz w:val="21"/>
          <w:szCs w:val="21"/>
          <w:lang w:eastAsia="zh-CN"/>
        </w:rPr>
        <w:t xml:space="preserve"> frame structure</w:t>
      </w:r>
      <w:r w:rsidR="008B23EE" w:rsidRPr="003D58AA">
        <w:rPr>
          <w:rFonts w:asciiTheme="minorHAnsi" w:hAnsiTheme="minorHAnsi" w:cstheme="minorHAnsi"/>
          <w:sz w:val="21"/>
          <w:szCs w:val="21"/>
          <w:lang w:eastAsia="zh-CN"/>
        </w:rPr>
        <w:t>. Only</w:t>
      </w:r>
      <w:r w:rsidR="00F97D5C">
        <w:rPr>
          <w:rFonts w:asciiTheme="minorHAnsi" w:hAnsiTheme="minorHAnsi" w:cstheme="minorHAnsi"/>
          <w:sz w:val="21"/>
          <w:szCs w:val="21"/>
          <w:lang w:eastAsia="zh-CN"/>
        </w:rPr>
        <w:t>,</w:t>
      </w:r>
      <w:r w:rsidR="008B23EE" w:rsidRPr="003D58AA">
        <w:rPr>
          <w:rFonts w:asciiTheme="minorHAnsi" w:hAnsiTheme="minorHAnsi" w:cstheme="minorHAnsi"/>
          <w:sz w:val="21"/>
          <w:szCs w:val="21"/>
          <w:lang w:eastAsia="zh-CN"/>
        </w:rPr>
        <w:t xml:space="preserve"> when </w:t>
      </w:r>
      <w:r w:rsidR="005A2435">
        <w:rPr>
          <w:rFonts w:asciiTheme="minorHAnsi" w:hAnsiTheme="minorHAnsi" w:cstheme="minorHAnsi"/>
          <w:sz w:val="21"/>
          <w:szCs w:val="21"/>
          <w:lang w:eastAsia="zh-CN"/>
        </w:rPr>
        <w:t xml:space="preserve">a </w:t>
      </w:r>
      <w:r w:rsidR="008B23EE" w:rsidRPr="003D58AA">
        <w:rPr>
          <w:rFonts w:asciiTheme="minorHAnsi" w:hAnsiTheme="minorHAnsi" w:cstheme="minorHAnsi"/>
          <w:sz w:val="21"/>
          <w:szCs w:val="21"/>
          <w:lang w:eastAsia="zh-CN"/>
        </w:rPr>
        <w:t xml:space="preserve">UE is not aware of </w:t>
      </w:r>
      <w:r w:rsidR="00F97D5C">
        <w:rPr>
          <w:rFonts w:asciiTheme="minorHAnsi" w:hAnsiTheme="minorHAnsi" w:cstheme="minorHAnsi"/>
          <w:sz w:val="21"/>
          <w:szCs w:val="21"/>
          <w:lang w:eastAsia="zh-CN"/>
        </w:rPr>
        <w:t>TDD-UL-DL-</w:t>
      </w:r>
      <w:proofErr w:type="spellStart"/>
      <w:r w:rsidR="00F97D5C">
        <w:rPr>
          <w:rFonts w:asciiTheme="minorHAnsi" w:hAnsiTheme="minorHAnsi" w:cstheme="minorHAnsi"/>
          <w:sz w:val="21"/>
          <w:szCs w:val="21"/>
          <w:lang w:eastAsia="zh-CN"/>
        </w:rPr>
        <w:t>ConfigCommon</w:t>
      </w:r>
      <w:proofErr w:type="spellEnd"/>
      <w:r w:rsidR="008B23EE" w:rsidRPr="003D58AA">
        <w:rPr>
          <w:rFonts w:asciiTheme="minorHAnsi" w:hAnsiTheme="minorHAnsi" w:cstheme="minorHAnsi"/>
          <w:sz w:val="21"/>
          <w:szCs w:val="21"/>
          <w:lang w:eastAsia="zh-CN"/>
        </w:rPr>
        <w:t xml:space="preserve"> information</w:t>
      </w:r>
      <w:r w:rsidR="00F97D5C">
        <w:rPr>
          <w:rFonts w:asciiTheme="minorHAnsi" w:hAnsiTheme="minorHAnsi" w:cstheme="minorHAnsi"/>
          <w:sz w:val="21"/>
          <w:szCs w:val="21"/>
          <w:lang w:eastAsia="zh-CN"/>
        </w:rPr>
        <w:t xml:space="preserve"> [6]</w:t>
      </w:r>
      <w:r w:rsidR="00B0092E" w:rsidRPr="003D58AA">
        <w:rPr>
          <w:rFonts w:asciiTheme="minorHAnsi" w:hAnsiTheme="minorHAnsi" w:cstheme="minorHAnsi"/>
          <w:sz w:val="21"/>
          <w:szCs w:val="21"/>
          <w:lang w:eastAsia="zh-CN"/>
        </w:rPr>
        <w:t xml:space="preserve">, </w:t>
      </w:r>
      <w:r w:rsidR="00F97D5C">
        <w:rPr>
          <w:rFonts w:asciiTheme="minorHAnsi" w:hAnsiTheme="minorHAnsi" w:cstheme="minorHAnsi"/>
          <w:sz w:val="21"/>
          <w:szCs w:val="21"/>
          <w:lang w:eastAsia="zh-CN"/>
        </w:rPr>
        <w:t xml:space="preserve">then </w:t>
      </w:r>
      <w:proofErr w:type="spellStart"/>
      <w:r w:rsidR="00B0092E" w:rsidRPr="003D58AA">
        <w:rPr>
          <w:rFonts w:asciiTheme="minorHAnsi" w:hAnsiTheme="minorHAnsi" w:cstheme="minorHAnsi"/>
          <w:sz w:val="21"/>
          <w:szCs w:val="21"/>
          <w:lang w:eastAsia="zh-CN"/>
        </w:rPr>
        <w:t>Ngap</w:t>
      </w:r>
      <w:proofErr w:type="spellEnd"/>
      <w:r w:rsidR="00B0092E" w:rsidRPr="003D58AA">
        <w:rPr>
          <w:rFonts w:asciiTheme="minorHAnsi" w:hAnsiTheme="minorHAnsi" w:cstheme="minorHAnsi"/>
          <w:sz w:val="21"/>
          <w:szCs w:val="21"/>
          <w:lang w:eastAsia="zh-CN"/>
        </w:rPr>
        <w:t xml:space="preserve"> symbols are required</w:t>
      </w:r>
      <w:r w:rsidR="00F97D5C">
        <w:rPr>
          <w:rFonts w:asciiTheme="minorHAnsi" w:hAnsiTheme="minorHAnsi" w:cstheme="minorHAnsi"/>
          <w:sz w:val="21"/>
          <w:szCs w:val="21"/>
          <w:lang w:eastAsia="zh-CN"/>
        </w:rPr>
        <w:t xml:space="preserve"> for </w:t>
      </w:r>
      <w:r w:rsidR="005A2435">
        <w:rPr>
          <w:rFonts w:asciiTheme="minorHAnsi" w:hAnsiTheme="minorHAnsi" w:cstheme="minorHAnsi"/>
          <w:sz w:val="21"/>
          <w:szCs w:val="21"/>
          <w:lang w:eastAsia="zh-CN"/>
        </w:rPr>
        <w:t>the</w:t>
      </w:r>
      <w:r w:rsidR="00F97D5C">
        <w:rPr>
          <w:rFonts w:asciiTheme="minorHAnsi" w:hAnsiTheme="minorHAnsi" w:cstheme="minorHAnsi"/>
          <w:sz w:val="21"/>
          <w:szCs w:val="21"/>
          <w:lang w:eastAsia="zh-CN"/>
        </w:rPr>
        <w:t xml:space="preserve"> UE </w:t>
      </w:r>
      <w:r w:rsidR="005A2435">
        <w:rPr>
          <w:rFonts w:asciiTheme="minorHAnsi" w:hAnsiTheme="minorHAnsi" w:cstheme="minorHAnsi"/>
          <w:sz w:val="21"/>
          <w:szCs w:val="21"/>
          <w:lang w:eastAsia="zh-CN"/>
        </w:rPr>
        <w:t xml:space="preserve">to prepare RACH </w:t>
      </w:r>
      <w:r w:rsidR="00F97D5C">
        <w:rPr>
          <w:rFonts w:asciiTheme="minorHAnsi" w:hAnsiTheme="minorHAnsi" w:cstheme="minorHAnsi"/>
          <w:sz w:val="21"/>
          <w:szCs w:val="21"/>
          <w:lang w:eastAsia="zh-CN"/>
        </w:rPr>
        <w:t>in TDD frame structure</w:t>
      </w:r>
      <w:r w:rsidR="00B0092E" w:rsidRPr="003D58AA">
        <w:rPr>
          <w:rFonts w:asciiTheme="minorHAnsi" w:hAnsiTheme="minorHAnsi" w:cstheme="minorHAnsi"/>
          <w:sz w:val="21"/>
          <w:szCs w:val="21"/>
          <w:lang w:eastAsia="zh-CN"/>
        </w:rPr>
        <w:t xml:space="preserve">. </w:t>
      </w:r>
    </w:p>
    <w:p w14:paraId="04586DA7" w14:textId="77777777" w:rsidR="00A7615D" w:rsidRPr="003D58AA" w:rsidRDefault="00A7615D" w:rsidP="00021C91">
      <w:pPr>
        <w:rPr>
          <w:rFonts w:asciiTheme="minorHAnsi" w:hAnsiTheme="minorHAnsi" w:cstheme="minorHAnsi"/>
          <w:sz w:val="21"/>
          <w:szCs w:val="21"/>
          <w:lang w:eastAsia="zh-CN"/>
        </w:rPr>
      </w:pPr>
    </w:p>
    <w:p w14:paraId="49C91192" w14:textId="2101451E" w:rsidR="004A351B" w:rsidRDefault="00B0092E" w:rsidP="00021C91">
      <w:pPr>
        <w:rPr>
          <w:rFonts w:asciiTheme="minorHAnsi" w:hAnsiTheme="minorHAnsi" w:cstheme="minorHAnsi"/>
          <w:sz w:val="21"/>
          <w:szCs w:val="21"/>
          <w:lang w:eastAsia="zh-CN"/>
        </w:rPr>
      </w:pPr>
      <w:r w:rsidRPr="003D58AA">
        <w:rPr>
          <w:rFonts w:asciiTheme="minorHAnsi" w:hAnsiTheme="minorHAnsi" w:cstheme="minorHAnsi"/>
          <w:sz w:val="21"/>
          <w:szCs w:val="21"/>
          <w:lang w:eastAsia="zh-CN"/>
        </w:rPr>
        <w:t xml:space="preserve">On Condition #1, </w:t>
      </w:r>
      <w:r w:rsidR="005A2435">
        <w:rPr>
          <w:rFonts w:asciiTheme="minorHAnsi" w:hAnsiTheme="minorHAnsi" w:cstheme="minorHAnsi"/>
          <w:sz w:val="21"/>
          <w:szCs w:val="21"/>
          <w:lang w:eastAsia="zh-CN"/>
        </w:rPr>
        <w:t>a</w:t>
      </w:r>
      <w:r w:rsidRPr="003D58AA">
        <w:rPr>
          <w:rFonts w:asciiTheme="minorHAnsi" w:hAnsiTheme="minorHAnsi" w:cstheme="minorHAnsi"/>
          <w:sz w:val="21"/>
          <w:szCs w:val="21"/>
          <w:lang w:eastAsia="zh-CN"/>
        </w:rPr>
        <w:t xml:space="preserve">ll RO should be considered as valid if there are in uplink subband and UE is aware of the </w:t>
      </w:r>
      <w:r w:rsidR="007565B7" w:rsidRPr="003D58AA">
        <w:rPr>
          <w:rFonts w:asciiTheme="minorHAnsi" w:hAnsiTheme="minorHAnsi" w:cstheme="minorHAnsi"/>
          <w:sz w:val="21"/>
          <w:szCs w:val="21"/>
          <w:lang w:eastAsia="zh-CN"/>
        </w:rPr>
        <w:t>uplink subband in the SBFD</w:t>
      </w:r>
      <w:r w:rsidRPr="003D58AA">
        <w:rPr>
          <w:rFonts w:asciiTheme="minorHAnsi" w:hAnsiTheme="minorHAnsi" w:cstheme="minorHAnsi"/>
          <w:sz w:val="21"/>
          <w:szCs w:val="21"/>
          <w:lang w:eastAsia="zh-CN"/>
        </w:rPr>
        <w:t xml:space="preserve"> frame structure.</w:t>
      </w:r>
      <w:r w:rsidR="007565B7" w:rsidRPr="003D58AA">
        <w:rPr>
          <w:rFonts w:asciiTheme="minorHAnsi" w:hAnsiTheme="minorHAnsi" w:cstheme="minorHAnsi"/>
          <w:sz w:val="21"/>
          <w:szCs w:val="21"/>
          <w:lang w:eastAsia="zh-CN"/>
        </w:rPr>
        <w:t xml:space="preserve"> If </w:t>
      </w:r>
      <w:r w:rsidR="003D58AA">
        <w:rPr>
          <w:rFonts w:asciiTheme="minorHAnsi" w:hAnsiTheme="minorHAnsi" w:cstheme="minorHAnsi"/>
          <w:sz w:val="21"/>
          <w:szCs w:val="21"/>
          <w:lang w:eastAsia="zh-CN"/>
        </w:rPr>
        <w:t>a</w:t>
      </w:r>
      <w:r w:rsidR="007565B7" w:rsidRPr="003D58AA">
        <w:rPr>
          <w:rFonts w:asciiTheme="minorHAnsi" w:hAnsiTheme="minorHAnsi" w:cstheme="minorHAnsi"/>
          <w:sz w:val="21"/>
          <w:szCs w:val="21"/>
          <w:lang w:eastAsia="zh-CN"/>
        </w:rPr>
        <w:t xml:space="preserve"> UE is not aware of uplink subband, then </w:t>
      </w:r>
      <w:proofErr w:type="spellStart"/>
      <w:r w:rsidR="007565B7" w:rsidRPr="003D58AA">
        <w:rPr>
          <w:rFonts w:asciiTheme="minorHAnsi" w:hAnsiTheme="minorHAnsi" w:cstheme="minorHAnsi"/>
          <w:sz w:val="21"/>
          <w:szCs w:val="21"/>
          <w:lang w:eastAsia="zh-CN"/>
        </w:rPr>
        <w:t>Ngap</w:t>
      </w:r>
      <w:proofErr w:type="spellEnd"/>
      <w:r w:rsidR="007565B7" w:rsidRPr="003D58AA">
        <w:rPr>
          <w:rFonts w:asciiTheme="minorHAnsi" w:hAnsiTheme="minorHAnsi" w:cstheme="minorHAnsi"/>
          <w:sz w:val="21"/>
          <w:szCs w:val="21"/>
          <w:lang w:eastAsia="zh-CN"/>
        </w:rPr>
        <w:t xml:space="preserve"> symbols are required. </w:t>
      </w:r>
      <w:r w:rsidRPr="003D58AA">
        <w:rPr>
          <w:rFonts w:asciiTheme="minorHAnsi" w:hAnsiTheme="minorHAnsi" w:cstheme="minorHAnsi"/>
          <w:sz w:val="21"/>
          <w:szCs w:val="21"/>
          <w:lang w:eastAsia="zh-CN"/>
        </w:rPr>
        <w:t xml:space="preserve"> </w:t>
      </w:r>
    </w:p>
    <w:p w14:paraId="40587A99" w14:textId="4BEFDDBD" w:rsidR="004F2121" w:rsidRDefault="004F2121" w:rsidP="00021C91">
      <w:pPr>
        <w:rPr>
          <w:rFonts w:asciiTheme="minorHAnsi" w:hAnsiTheme="minorHAnsi" w:cstheme="minorHAnsi"/>
          <w:sz w:val="21"/>
          <w:szCs w:val="21"/>
          <w:lang w:eastAsia="zh-CN"/>
        </w:rPr>
      </w:pPr>
      <w:r>
        <w:rPr>
          <w:rFonts w:asciiTheme="minorHAnsi" w:hAnsiTheme="minorHAnsi" w:cstheme="minorHAnsi"/>
          <w:noProof/>
          <w:sz w:val="21"/>
          <w:szCs w:val="21"/>
          <w:lang w:eastAsia="zh-CN"/>
        </w:rPr>
        <w:drawing>
          <wp:inline distT="0" distB="0" distL="0" distR="0" wp14:anchorId="0AACB0ED" wp14:editId="1262323D">
            <wp:extent cx="5877176" cy="1978925"/>
            <wp:effectExtent l="0" t="0" r="0" b="254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7530" cy="1992513"/>
                    </a:xfrm>
                    <a:prstGeom prst="rect">
                      <a:avLst/>
                    </a:prstGeom>
                    <a:noFill/>
                  </pic:spPr>
                </pic:pic>
              </a:graphicData>
            </a:graphic>
          </wp:inline>
        </w:drawing>
      </w:r>
    </w:p>
    <w:p w14:paraId="037DC25E" w14:textId="77777777" w:rsidR="003D58AA" w:rsidRPr="003D58AA" w:rsidRDefault="003D58AA" w:rsidP="00021C91">
      <w:pPr>
        <w:rPr>
          <w:rFonts w:asciiTheme="minorHAnsi" w:hAnsiTheme="minorHAnsi" w:cstheme="minorHAnsi"/>
          <w:sz w:val="21"/>
          <w:szCs w:val="21"/>
          <w:lang w:eastAsia="zh-CN"/>
        </w:rPr>
      </w:pPr>
    </w:p>
    <w:p w14:paraId="4F48C718" w14:textId="5F4D16D5" w:rsidR="00B0092E" w:rsidRDefault="00B0092E" w:rsidP="00B0092E">
      <w:pPr>
        <w:rPr>
          <w:rFonts w:asciiTheme="minorHAnsi" w:hAnsiTheme="minorHAnsi" w:cstheme="minorHAnsi"/>
          <w:sz w:val="21"/>
          <w:szCs w:val="21"/>
          <w:lang w:eastAsia="zh-CN"/>
        </w:rPr>
      </w:pPr>
      <w:r w:rsidRPr="003D58AA">
        <w:rPr>
          <w:rFonts w:asciiTheme="minorHAnsi" w:hAnsiTheme="minorHAnsi" w:cstheme="minorHAnsi"/>
          <w:sz w:val="21"/>
          <w:szCs w:val="21"/>
          <w:lang w:eastAsia="zh-CN"/>
        </w:rPr>
        <w:t xml:space="preserve">On Condition #2:  </w:t>
      </w:r>
      <w:r w:rsidR="003D58AA">
        <w:rPr>
          <w:rFonts w:asciiTheme="minorHAnsi" w:hAnsiTheme="minorHAnsi" w:cstheme="minorHAnsi"/>
          <w:sz w:val="21"/>
          <w:szCs w:val="21"/>
          <w:lang w:eastAsia="zh-CN"/>
        </w:rPr>
        <w:t xml:space="preserve">If SSBs are transmitted in the downlink sub band and ROs are configured in the uplink sub band, then UE need time to decode SSB as SSB has higher priority. </w:t>
      </w:r>
      <w:r w:rsidR="00635AD0">
        <w:rPr>
          <w:rFonts w:asciiTheme="minorHAnsi" w:hAnsiTheme="minorHAnsi" w:cstheme="minorHAnsi"/>
          <w:sz w:val="21"/>
          <w:szCs w:val="21"/>
          <w:lang w:eastAsia="zh-CN"/>
        </w:rPr>
        <w:t xml:space="preserve">In this there should be some time gap required to decode SSB and find beam position in the SSB burst. So, </w:t>
      </w:r>
      <w:r w:rsidRPr="003D58AA">
        <w:rPr>
          <w:rFonts w:asciiTheme="minorHAnsi" w:hAnsiTheme="minorHAnsi" w:cstheme="minorHAnsi"/>
          <w:sz w:val="21"/>
          <w:szCs w:val="21"/>
          <w:lang w:eastAsia="zh-CN"/>
        </w:rPr>
        <w:t xml:space="preserve">at least </w:t>
      </w:r>
      <w:proofErr w:type="spellStart"/>
      <w:r w:rsidRPr="003D58AA">
        <w:rPr>
          <w:rFonts w:asciiTheme="minorHAnsi" w:hAnsiTheme="minorHAnsi" w:cstheme="minorHAnsi"/>
          <w:sz w:val="21"/>
          <w:szCs w:val="21"/>
          <w:lang w:eastAsia="zh-CN"/>
        </w:rPr>
        <w:t>Ngap</w:t>
      </w:r>
      <w:proofErr w:type="spellEnd"/>
      <w:r w:rsidRPr="003D58AA">
        <w:rPr>
          <w:rFonts w:asciiTheme="minorHAnsi" w:hAnsiTheme="minorHAnsi" w:cstheme="minorHAnsi"/>
          <w:sz w:val="21"/>
          <w:szCs w:val="21"/>
          <w:lang w:eastAsia="zh-CN"/>
        </w:rPr>
        <w:t xml:space="preserve"> symbols are required</w:t>
      </w:r>
      <w:r w:rsidR="00635AD0">
        <w:rPr>
          <w:rFonts w:asciiTheme="minorHAnsi" w:hAnsiTheme="minorHAnsi" w:cstheme="minorHAnsi"/>
          <w:sz w:val="21"/>
          <w:szCs w:val="21"/>
          <w:lang w:eastAsia="zh-CN"/>
        </w:rPr>
        <w:t xml:space="preserve"> between the start of the RO and end of the SSB signal. </w:t>
      </w:r>
    </w:p>
    <w:p w14:paraId="2B71CAB6" w14:textId="77777777" w:rsidR="00145D29" w:rsidRPr="003D58AA" w:rsidRDefault="00145D29" w:rsidP="00B0092E">
      <w:pPr>
        <w:rPr>
          <w:rFonts w:asciiTheme="minorHAnsi" w:hAnsiTheme="minorHAnsi" w:cstheme="minorHAnsi"/>
          <w:sz w:val="21"/>
          <w:szCs w:val="21"/>
          <w:lang w:eastAsia="zh-CN"/>
        </w:rPr>
      </w:pPr>
    </w:p>
    <w:p w14:paraId="378D62C9" w14:textId="169A0F1B" w:rsidR="00145D29" w:rsidRDefault="00145D29" w:rsidP="00145D29">
      <w:pPr>
        <w:pStyle w:val="NoSpacing"/>
        <w:jc w:val="center"/>
      </w:pPr>
      <w:r>
        <w:t xml:space="preserve">Table </w:t>
      </w:r>
      <w:r>
        <w:fldChar w:fldCharType="begin"/>
      </w:r>
      <w:r>
        <w:instrText xml:space="preserve"> SEQ Table \* ARABIC </w:instrText>
      </w:r>
      <w:r>
        <w:fldChar w:fldCharType="separate"/>
      </w:r>
      <w:r>
        <w:rPr>
          <w:noProof/>
        </w:rPr>
        <w:t>1</w:t>
      </w:r>
      <w:r>
        <w:fldChar w:fldCharType="end"/>
      </w:r>
      <w:r>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rsidRPr="00145D29">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145D29" w:rsidRPr="00145D29" w14:paraId="39D652F2" w14:textId="77777777" w:rsidTr="0045083A">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281872C0" w14:textId="77777777" w:rsidR="00145D29" w:rsidRPr="00145D29" w:rsidRDefault="00145D29" w:rsidP="00145D29">
            <w:pPr>
              <w:keepNext/>
              <w:keepLines/>
              <w:jc w:val="center"/>
              <w:rPr>
                <w:rFonts w:ascii="Arial" w:hAnsi="Arial"/>
                <w:b/>
                <w:sz w:val="18"/>
              </w:rPr>
            </w:pPr>
            <w:r w:rsidRPr="00145D29">
              <w:rPr>
                <w:rFonts w:ascii="Arial" w:hAnsi="Arial"/>
                <w:b/>
                <w:sz w:val="18"/>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4CF6F9B4" w14:textId="77777777" w:rsidR="00145D29" w:rsidRPr="00145D29" w:rsidRDefault="00243B91" w:rsidP="00145D29">
            <w:pPr>
              <w:keepNext/>
              <w:keepLines/>
              <w:jc w:val="center"/>
              <w:rPr>
                <w:rFonts w:ascii="Arial" w:hAnsi="Arial"/>
                <w:b/>
                <w:sz w:val="18"/>
              </w:rPr>
            </w:pPr>
            <m:oMathPara>
              <m:oMath>
                <m:sSub>
                  <m:sSubPr>
                    <m:ctrlPr>
                      <w:rPr>
                        <w:rFonts w:ascii="Cambria Math" w:hAnsi="Cambria Math"/>
                        <w:b/>
                        <w:i/>
                        <w:sz w:val="18"/>
                      </w:rPr>
                    </m:ctrlPr>
                  </m:sSubPr>
                  <m:e>
                    <m:r>
                      <m:rPr>
                        <m:sty m:val="bi"/>
                      </m:rPr>
                      <w:rPr>
                        <w:rFonts w:ascii="Cambria Math" w:hAnsi="Cambria Math"/>
                        <w:sz w:val="18"/>
                      </w:rPr>
                      <m:t>N</m:t>
                    </m:r>
                  </m:e>
                  <m:sub>
                    <m:r>
                      <m:rPr>
                        <m:sty m:val="b"/>
                      </m:rPr>
                      <w:rPr>
                        <w:rFonts w:ascii="Cambria Math" w:hAnsi="Cambria Math"/>
                        <w:sz w:val="18"/>
                      </w:rPr>
                      <m:t>gap</m:t>
                    </m:r>
                  </m:sub>
                </m:sSub>
              </m:oMath>
            </m:oMathPara>
          </w:p>
        </w:tc>
      </w:tr>
      <w:tr w:rsidR="00145D29" w:rsidRPr="00145D29" w14:paraId="040C89C1" w14:textId="77777777" w:rsidTr="0045083A">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E38DE9C" w14:textId="77777777" w:rsidR="00145D29" w:rsidRPr="00145D29" w:rsidRDefault="00145D29" w:rsidP="00145D29">
            <w:pPr>
              <w:keepNext/>
              <w:keepLines/>
              <w:jc w:val="center"/>
              <w:rPr>
                <w:rFonts w:ascii="Arial" w:hAnsi="Arial"/>
                <w:sz w:val="18"/>
              </w:rPr>
            </w:pPr>
            <w:r w:rsidRPr="00145D29">
              <w:rPr>
                <w:rFonts w:ascii="Arial" w:hAnsi="Arial"/>
                <w:sz w:val="18"/>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16C0F891" w14:textId="77777777" w:rsidR="00145D29" w:rsidRPr="00145D29" w:rsidRDefault="00145D29" w:rsidP="00145D29">
            <w:pPr>
              <w:keepNext/>
              <w:keepLines/>
              <w:jc w:val="center"/>
              <w:rPr>
                <w:rFonts w:ascii="Arial" w:hAnsi="Arial"/>
                <w:sz w:val="18"/>
              </w:rPr>
            </w:pPr>
            <w:r w:rsidRPr="00145D29">
              <w:rPr>
                <w:rFonts w:ascii="Arial" w:hAnsi="Arial"/>
                <w:sz w:val="18"/>
              </w:rPr>
              <w:t>0</w:t>
            </w:r>
          </w:p>
        </w:tc>
      </w:tr>
      <w:tr w:rsidR="00145D29" w:rsidRPr="00145D29" w14:paraId="37AE5C2C" w14:textId="77777777" w:rsidTr="0045083A">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00D51A1" w14:textId="77777777" w:rsidR="00145D29" w:rsidRPr="00145D29" w:rsidRDefault="00145D29" w:rsidP="00145D29">
            <w:pPr>
              <w:keepNext/>
              <w:keepLines/>
              <w:jc w:val="center"/>
              <w:rPr>
                <w:rFonts w:ascii="Arial" w:hAnsi="Arial"/>
                <w:sz w:val="18"/>
              </w:rPr>
            </w:pPr>
            <w:r w:rsidRPr="00145D29">
              <w:rPr>
                <w:rFonts w:ascii="Arial" w:hAnsi="Arial"/>
                <w:sz w:val="18"/>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4A01873F" w14:textId="77777777" w:rsidR="00145D29" w:rsidRPr="00145D29" w:rsidRDefault="00145D29" w:rsidP="00145D29">
            <w:pPr>
              <w:keepNext/>
              <w:keepLines/>
              <w:jc w:val="center"/>
              <w:rPr>
                <w:rFonts w:ascii="Arial" w:hAnsi="Arial"/>
                <w:sz w:val="18"/>
              </w:rPr>
            </w:pPr>
            <w:r w:rsidRPr="00145D29">
              <w:rPr>
                <w:rFonts w:ascii="Arial" w:hAnsi="Arial"/>
                <w:sz w:val="18"/>
              </w:rPr>
              <w:t>2</w:t>
            </w:r>
          </w:p>
        </w:tc>
      </w:tr>
      <w:tr w:rsidR="00145D29" w:rsidRPr="00145D29" w14:paraId="1B7F29AC" w14:textId="77777777" w:rsidTr="0045083A">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712C71F" w14:textId="77777777" w:rsidR="00145D29" w:rsidRPr="00145D29" w:rsidRDefault="00145D29" w:rsidP="00145D29">
            <w:pPr>
              <w:keepNext/>
              <w:keepLines/>
              <w:jc w:val="center"/>
              <w:rPr>
                <w:rFonts w:ascii="Arial" w:hAnsi="Arial"/>
                <w:sz w:val="18"/>
              </w:rPr>
            </w:pPr>
            <w:r w:rsidRPr="00145D29">
              <w:rPr>
                <w:rFonts w:ascii="Arial" w:hAnsi="Arial"/>
                <w:sz w:val="18"/>
              </w:rP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666DC082" w14:textId="77777777" w:rsidR="00145D29" w:rsidRPr="00145D29" w:rsidRDefault="00145D29" w:rsidP="00145D29">
            <w:pPr>
              <w:keepNext/>
              <w:keepLines/>
              <w:jc w:val="center"/>
              <w:rPr>
                <w:rFonts w:ascii="Arial" w:hAnsi="Arial"/>
                <w:sz w:val="18"/>
              </w:rPr>
            </w:pPr>
            <w:r w:rsidRPr="00145D29">
              <w:rPr>
                <w:rFonts w:ascii="Arial" w:hAnsi="Arial"/>
                <w:sz w:val="18"/>
              </w:rPr>
              <w:t>8</w:t>
            </w:r>
          </w:p>
        </w:tc>
      </w:tr>
      <w:tr w:rsidR="00145D29" w:rsidRPr="00145D29" w14:paraId="5C1B14B1" w14:textId="77777777" w:rsidTr="0045083A">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86E7B48" w14:textId="77777777" w:rsidR="00145D29" w:rsidRPr="00145D29" w:rsidRDefault="00145D29" w:rsidP="00145D29">
            <w:pPr>
              <w:keepNext/>
              <w:keepLines/>
              <w:jc w:val="center"/>
              <w:rPr>
                <w:rFonts w:ascii="Arial" w:hAnsi="Arial"/>
                <w:sz w:val="18"/>
              </w:rPr>
            </w:pPr>
            <w:r w:rsidRPr="00145D29">
              <w:rPr>
                <w:rFonts w:ascii="Arial" w:hAnsi="Arial"/>
                <w:sz w:val="18"/>
              </w:rP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417C6427" w14:textId="77777777" w:rsidR="00145D29" w:rsidRPr="00145D29" w:rsidRDefault="00145D29" w:rsidP="00145D29">
            <w:pPr>
              <w:keepNext/>
              <w:keepLines/>
              <w:jc w:val="center"/>
              <w:rPr>
                <w:rFonts w:ascii="Arial" w:hAnsi="Arial"/>
                <w:sz w:val="18"/>
              </w:rPr>
            </w:pPr>
            <w:r w:rsidRPr="00145D29">
              <w:rPr>
                <w:rFonts w:ascii="Arial" w:hAnsi="Arial"/>
                <w:sz w:val="18"/>
              </w:rPr>
              <w:t>16</w:t>
            </w:r>
          </w:p>
        </w:tc>
      </w:tr>
    </w:tbl>
    <w:p w14:paraId="32A73EB1" w14:textId="77777777" w:rsidR="00774925" w:rsidRDefault="00774925" w:rsidP="00021C91">
      <w:pPr>
        <w:rPr>
          <w:lang w:eastAsia="zh-CN"/>
        </w:rPr>
      </w:pPr>
    </w:p>
    <w:p w14:paraId="47870484" w14:textId="579E7B83" w:rsidR="00145D29" w:rsidRDefault="00A7615D" w:rsidP="00A7615D">
      <w:pPr>
        <w:widowControl w:val="0"/>
        <w:suppressAutoHyphens/>
        <w:spacing w:before="120" w:after="120"/>
        <w:jc w:val="both"/>
        <w:rPr>
          <w:rFonts w:asciiTheme="minorHAnsi" w:eastAsia="Malgun Gothic" w:hAnsiTheme="minorHAnsi" w:cstheme="minorHAnsi"/>
          <w:b/>
          <w:bCs/>
          <w:kern w:val="2"/>
          <w:sz w:val="21"/>
          <w:szCs w:val="21"/>
          <w:lang w:val="en-US" w:eastAsia="ko-KR"/>
        </w:rPr>
      </w:pPr>
      <w:bookmarkStart w:id="6" w:name="_Hlk173005009"/>
      <w:r>
        <w:rPr>
          <w:rFonts w:asciiTheme="minorHAnsi" w:eastAsia="Malgun Gothic" w:hAnsiTheme="minorHAnsi" w:cstheme="minorHAnsi"/>
          <w:b/>
          <w:bCs/>
          <w:kern w:val="2"/>
          <w:sz w:val="21"/>
          <w:szCs w:val="21"/>
          <w:lang w:val="en-US" w:eastAsia="ko-KR"/>
        </w:rPr>
        <w:t>Proposal</w:t>
      </w:r>
      <w:r w:rsidR="00F24DE7">
        <w:rPr>
          <w:rFonts w:asciiTheme="minorHAnsi" w:eastAsia="Malgun Gothic" w:hAnsiTheme="minorHAnsi" w:cstheme="minorHAnsi"/>
          <w:b/>
          <w:bCs/>
          <w:kern w:val="2"/>
          <w:sz w:val="21"/>
          <w:szCs w:val="21"/>
          <w:lang w:val="en-US" w:eastAsia="ko-KR"/>
        </w:rPr>
        <w:t xml:space="preserve"> 4</w:t>
      </w:r>
      <w:r>
        <w:rPr>
          <w:rFonts w:asciiTheme="minorHAnsi" w:eastAsia="Malgun Gothic" w:hAnsiTheme="minorHAnsi" w:cstheme="minorHAnsi"/>
          <w:b/>
          <w:bCs/>
          <w:kern w:val="2"/>
          <w:sz w:val="21"/>
          <w:szCs w:val="21"/>
          <w:lang w:val="en-US" w:eastAsia="ko-KR"/>
        </w:rPr>
        <w:t>:</w:t>
      </w:r>
      <w:r w:rsidR="00145D29">
        <w:rPr>
          <w:rFonts w:asciiTheme="minorHAnsi" w:eastAsia="Malgun Gothic" w:hAnsiTheme="minorHAnsi" w:cstheme="minorHAnsi"/>
          <w:b/>
          <w:bCs/>
          <w:kern w:val="2"/>
          <w:sz w:val="21"/>
          <w:szCs w:val="21"/>
          <w:lang w:val="en-US" w:eastAsia="ko-KR"/>
        </w:rPr>
        <w:t xml:space="preserve"> For SBFD, valid RO can start at least </w:t>
      </w:r>
      <w:proofErr w:type="spellStart"/>
      <w:r w:rsidR="00145D29">
        <w:rPr>
          <w:rFonts w:asciiTheme="minorHAnsi" w:eastAsia="Malgun Gothic" w:hAnsiTheme="minorHAnsi" w:cstheme="minorHAnsi"/>
          <w:b/>
          <w:bCs/>
          <w:kern w:val="2"/>
          <w:sz w:val="21"/>
          <w:szCs w:val="21"/>
          <w:lang w:val="en-US" w:eastAsia="ko-KR"/>
        </w:rPr>
        <w:t>N</w:t>
      </w:r>
      <w:r w:rsidR="00145D29" w:rsidRPr="00145D29">
        <w:rPr>
          <w:rFonts w:asciiTheme="minorHAnsi" w:eastAsia="Malgun Gothic" w:hAnsiTheme="minorHAnsi" w:cstheme="minorHAnsi"/>
          <w:b/>
          <w:bCs/>
          <w:kern w:val="2"/>
          <w:sz w:val="21"/>
          <w:szCs w:val="21"/>
          <w:vertAlign w:val="subscript"/>
          <w:lang w:val="en-US" w:eastAsia="ko-KR"/>
        </w:rPr>
        <w:t>gap</w:t>
      </w:r>
      <w:proofErr w:type="spellEnd"/>
      <w:r w:rsidR="00145D29">
        <w:rPr>
          <w:rFonts w:asciiTheme="minorHAnsi" w:eastAsia="Malgun Gothic" w:hAnsiTheme="minorHAnsi" w:cstheme="minorHAnsi"/>
          <w:b/>
          <w:bCs/>
          <w:kern w:val="2"/>
          <w:sz w:val="21"/>
          <w:szCs w:val="21"/>
          <w:lang w:val="en-US" w:eastAsia="ko-KR"/>
        </w:rPr>
        <w:t xml:space="preserve"> symbols after the SSB block. </w:t>
      </w:r>
      <w:proofErr w:type="spellStart"/>
      <w:r w:rsidR="00145D29">
        <w:rPr>
          <w:rFonts w:asciiTheme="minorHAnsi" w:eastAsia="Malgun Gothic" w:hAnsiTheme="minorHAnsi" w:cstheme="minorHAnsi"/>
          <w:b/>
          <w:bCs/>
          <w:kern w:val="2"/>
          <w:sz w:val="21"/>
          <w:szCs w:val="21"/>
          <w:lang w:val="en-US" w:eastAsia="ko-KR"/>
        </w:rPr>
        <w:t>N</w:t>
      </w:r>
      <w:r w:rsidR="00145D29" w:rsidRPr="00C019E8">
        <w:rPr>
          <w:rFonts w:asciiTheme="minorHAnsi" w:eastAsia="Malgun Gothic" w:hAnsiTheme="minorHAnsi" w:cstheme="minorHAnsi"/>
          <w:b/>
          <w:bCs/>
          <w:kern w:val="2"/>
          <w:sz w:val="21"/>
          <w:szCs w:val="21"/>
          <w:vertAlign w:val="subscript"/>
          <w:lang w:val="en-US" w:eastAsia="ko-KR"/>
        </w:rPr>
        <w:t>gap</w:t>
      </w:r>
      <w:proofErr w:type="spellEnd"/>
      <w:r w:rsidR="00145D29">
        <w:rPr>
          <w:rFonts w:asciiTheme="minorHAnsi" w:eastAsia="Malgun Gothic" w:hAnsiTheme="minorHAnsi" w:cstheme="minorHAnsi"/>
          <w:b/>
          <w:bCs/>
          <w:kern w:val="2"/>
          <w:sz w:val="21"/>
          <w:szCs w:val="21"/>
          <w:lang w:val="en-US" w:eastAsia="ko-KR"/>
        </w:rPr>
        <w:t xml:space="preserve"> value can be same as proposed in 8.1 of TS38.213 [6]. </w:t>
      </w:r>
    </w:p>
    <w:bookmarkEnd w:id="6"/>
    <w:p w14:paraId="35AA7BC6" w14:textId="5D1E24F4" w:rsidR="00635AD0" w:rsidRDefault="00635AD0" w:rsidP="00A7615D">
      <w:pPr>
        <w:widowControl w:val="0"/>
        <w:suppressAutoHyphens/>
        <w:spacing w:before="120" w:after="120"/>
        <w:jc w:val="both"/>
        <w:rPr>
          <w:rFonts w:asciiTheme="minorHAnsi" w:eastAsia="Malgun Gothic" w:hAnsiTheme="minorHAnsi" w:cstheme="minorHAnsi"/>
          <w:b/>
          <w:bCs/>
          <w:kern w:val="2"/>
          <w:sz w:val="21"/>
          <w:szCs w:val="21"/>
          <w:lang w:val="en-US" w:eastAsia="ko-KR"/>
        </w:rPr>
      </w:pPr>
      <w:r>
        <w:rPr>
          <w:rFonts w:asciiTheme="minorHAnsi" w:eastAsia="Malgun Gothic" w:hAnsiTheme="minorHAnsi" w:cstheme="minorHAnsi"/>
          <w:b/>
          <w:bCs/>
          <w:kern w:val="2"/>
          <w:sz w:val="21"/>
          <w:szCs w:val="21"/>
          <w:lang w:val="en-US" w:eastAsia="ko-KR"/>
        </w:rPr>
        <w:t>Proposal</w:t>
      </w:r>
      <w:r w:rsidR="00F24DE7">
        <w:rPr>
          <w:rFonts w:asciiTheme="minorHAnsi" w:eastAsia="Malgun Gothic" w:hAnsiTheme="minorHAnsi" w:cstheme="minorHAnsi"/>
          <w:b/>
          <w:bCs/>
          <w:kern w:val="2"/>
          <w:sz w:val="21"/>
          <w:szCs w:val="21"/>
          <w:lang w:val="en-US" w:eastAsia="ko-KR"/>
        </w:rPr>
        <w:t xml:space="preserve"> </w:t>
      </w:r>
      <w:r w:rsidR="00145D29">
        <w:rPr>
          <w:rFonts w:asciiTheme="minorHAnsi" w:eastAsia="Malgun Gothic" w:hAnsiTheme="minorHAnsi" w:cstheme="minorHAnsi"/>
          <w:b/>
          <w:bCs/>
          <w:kern w:val="2"/>
          <w:sz w:val="21"/>
          <w:szCs w:val="21"/>
          <w:lang w:val="en-US" w:eastAsia="ko-KR"/>
        </w:rPr>
        <w:t>5</w:t>
      </w:r>
      <w:r>
        <w:rPr>
          <w:rFonts w:asciiTheme="minorHAnsi" w:eastAsia="Malgun Gothic" w:hAnsiTheme="minorHAnsi" w:cstheme="minorHAnsi"/>
          <w:b/>
          <w:bCs/>
          <w:kern w:val="2"/>
          <w:sz w:val="21"/>
          <w:szCs w:val="21"/>
          <w:lang w:val="en-US" w:eastAsia="ko-KR"/>
        </w:rPr>
        <w:t xml:space="preserve">: </w:t>
      </w:r>
      <w:r w:rsidR="00F24DE7">
        <w:rPr>
          <w:rFonts w:asciiTheme="minorHAnsi" w:eastAsia="Malgun Gothic" w:hAnsiTheme="minorHAnsi" w:cstheme="minorHAnsi"/>
          <w:b/>
          <w:bCs/>
          <w:kern w:val="2"/>
          <w:sz w:val="21"/>
          <w:szCs w:val="21"/>
          <w:lang w:val="en-US" w:eastAsia="ko-KR"/>
        </w:rPr>
        <w:t>I</w:t>
      </w:r>
      <w:r>
        <w:rPr>
          <w:rFonts w:asciiTheme="minorHAnsi" w:eastAsia="Malgun Gothic" w:hAnsiTheme="minorHAnsi" w:cstheme="minorHAnsi"/>
          <w:b/>
          <w:bCs/>
          <w:kern w:val="2"/>
          <w:sz w:val="21"/>
          <w:szCs w:val="21"/>
          <w:lang w:val="en-US" w:eastAsia="ko-KR"/>
        </w:rPr>
        <w:t xml:space="preserve">f a </w:t>
      </w:r>
      <w:r w:rsidR="00F24DE7">
        <w:rPr>
          <w:rFonts w:asciiTheme="minorHAnsi" w:eastAsia="Malgun Gothic" w:hAnsiTheme="minorHAnsi" w:cstheme="minorHAnsi"/>
          <w:b/>
          <w:bCs/>
          <w:kern w:val="2"/>
          <w:sz w:val="21"/>
          <w:szCs w:val="21"/>
          <w:lang w:val="en-US" w:eastAsia="ko-KR"/>
        </w:rPr>
        <w:t xml:space="preserve">SBFD </w:t>
      </w:r>
      <w:r>
        <w:rPr>
          <w:rFonts w:asciiTheme="minorHAnsi" w:eastAsia="Malgun Gothic" w:hAnsiTheme="minorHAnsi" w:cstheme="minorHAnsi"/>
          <w:b/>
          <w:bCs/>
          <w:kern w:val="2"/>
          <w:sz w:val="21"/>
          <w:szCs w:val="21"/>
          <w:lang w:val="en-US" w:eastAsia="ko-KR"/>
        </w:rPr>
        <w:t>UE is aware of the SBFD frame structure and RO is inside the Uplink subband</w:t>
      </w:r>
      <w:r w:rsidR="00F24DE7">
        <w:rPr>
          <w:rFonts w:asciiTheme="minorHAnsi" w:eastAsia="Malgun Gothic" w:hAnsiTheme="minorHAnsi" w:cstheme="minorHAnsi"/>
          <w:b/>
          <w:bCs/>
          <w:kern w:val="2"/>
          <w:sz w:val="21"/>
          <w:szCs w:val="21"/>
          <w:lang w:val="en-US" w:eastAsia="ko-KR"/>
        </w:rPr>
        <w:t xml:space="preserve"> then these are RO should be considered as valid</w:t>
      </w:r>
      <w:r>
        <w:rPr>
          <w:rFonts w:asciiTheme="minorHAnsi" w:eastAsia="Malgun Gothic" w:hAnsiTheme="minorHAnsi" w:cstheme="minorHAnsi"/>
          <w:b/>
          <w:bCs/>
          <w:kern w:val="2"/>
          <w:sz w:val="21"/>
          <w:szCs w:val="21"/>
          <w:lang w:val="en-US" w:eastAsia="ko-KR"/>
        </w:rPr>
        <w:t xml:space="preserve">. No additional time gap is required. </w:t>
      </w:r>
    </w:p>
    <w:p w14:paraId="7D5BAD23" w14:textId="77777777" w:rsidR="004A351B" w:rsidRDefault="004A351B" w:rsidP="00021C91">
      <w:pPr>
        <w:rPr>
          <w:lang w:eastAsia="zh-CN"/>
        </w:rPr>
      </w:pPr>
    </w:p>
    <w:tbl>
      <w:tblPr>
        <w:tblStyle w:val="TableGrid"/>
        <w:tblW w:w="0" w:type="auto"/>
        <w:tblLook w:val="04A0" w:firstRow="1" w:lastRow="0" w:firstColumn="1" w:lastColumn="0" w:noHBand="0" w:noVBand="1"/>
      </w:tblPr>
      <w:tblGrid>
        <w:gridCol w:w="9350"/>
      </w:tblGrid>
      <w:tr w:rsidR="00AD21EE" w14:paraId="4248F02F" w14:textId="77777777" w:rsidTr="00AD21EE">
        <w:tc>
          <w:tcPr>
            <w:tcW w:w="9350" w:type="dxa"/>
          </w:tcPr>
          <w:p w14:paraId="03330841" w14:textId="77777777" w:rsidR="00AD21EE" w:rsidRPr="00554597" w:rsidRDefault="00AD21EE" w:rsidP="00AD21EE">
            <w:pPr>
              <w:widowControl w:val="0"/>
              <w:jc w:val="both"/>
              <w:rPr>
                <w:rFonts w:asciiTheme="minorHAnsi" w:eastAsia="Malgun Gothic" w:hAnsiTheme="minorHAnsi" w:cstheme="minorHAnsi"/>
                <w:b/>
                <w:bCs/>
                <w:iCs/>
                <w:sz w:val="22"/>
                <w:szCs w:val="22"/>
                <w:lang w:val="en-US" w:eastAsia="ko-KR"/>
              </w:rPr>
            </w:pPr>
            <w:r w:rsidRPr="00554597">
              <w:rPr>
                <w:rFonts w:asciiTheme="minorHAnsi" w:eastAsia="Malgun Gothic" w:hAnsiTheme="minorHAnsi" w:cstheme="minorHAnsi"/>
                <w:b/>
                <w:bCs/>
                <w:iCs/>
                <w:sz w:val="22"/>
                <w:szCs w:val="22"/>
                <w:highlight w:val="green"/>
                <w:lang w:val="en-US" w:eastAsia="ko-KR"/>
              </w:rPr>
              <w:t>Agreement</w:t>
            </w:r>
          </w:p>
          <w:p w14:paraId="57D05C89" w14:textId="77777777" w:rsidR="00AD21EE" w:rsidRPr="00554597" w:rsidRDefault="00AD21EE" w:rsidP="00AD21EE">
            <w:pPr>
              <w:rPr>
                <w:rFonts w:asciiTheme="minorHAnsi" w:eastAsia="Batang" w:hAnsiTheme="minorHAnsi" w:cstheme="minorHAnsi"/>
                <w:sz w:val="21"/>
                <w:szCs w:val="21"/>
                <w:lang w:eastAsia="en-US"/>
              </w:rPr>
            </w:pPr>
            <w:r w:rsidRPr="00554597">
              <w:rPr>
                <w:rFonts w:asciiTheme="minorHAnsi" w:eastAsia="Batang" w:hAnsiTheme="minorHAnsi" w:cstheme="minorHAnsi"/>
                <w:sz w:val="21"/>
                <w:szCs w:val="21"/>
                <w:lang w:eastAsia="en-US"/>
              </w:rPr>
              <w:t xml:space="preserve">Update the following agreement made in RAN1#116-bis meeting: </w:t>
            </w:r>
          </w:p>
          <w:p w14:paraId="6F7AD314" w14:textId="77777777" w:rsidR="00AD21EE" w:rsidRPr="00554597" w:rsidRDefault="00AD21EE" w:rsidP="00AD21EE">
            <w:pPr>
              <w:rPr>
                <w:rFonts w:asciiTheme="minorHAnsi" w:eastAsia="Batang" w:hAnsiTheme="minorHAnsi" w:cstheme="minorHAnsi"/>
                <w:sz w:val="21"/>
                <w:szCs w:val="21"/>
                <w:lang w:eastAsia="en-US"/>
              </w:rPr>
            </w:pPr>
            <w:r w:rsidRPr="00554597">
              <w:rPr>
                <w:rFonts w:asciiTheme="minorHAnsi" w:eastAsia="Batang" w:hAnsiTheme="minorHAnsi" w:cstheme="minorHAnsi"/>
                <w:sz w:val="21"/>
                <w:szCs w:val="21"/>
                <w:lang w:eastAsia="en-U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554597">
              <w:rPr>
                <w:rFonts w:asciiTheme="minorHAnsi" w:eastAsia="Batang" w:hAnsiTheme="minorHAnsi" w:cstheme="minorHAnsi"/>
                <w:i/>
                <w:iCs/>
                <w:sz w:val="21"/>
                <w:szCs w:val="21"/>
                <w:lang w:eastAsia="en-US"/>
              </w:rPr>
              <w:t>prach-ConfigurationIndex</w:t>
            </w:r>
            <w:proofErr w:type="spellEnd"/>
            <w:r w:rsidRPr="00554597">
              <w:rPr>
                <w:rFonts w:asciiTheme="minorHAnsi" w:eastAsia="Batang" w:hAnsiTheme="minorHAnsi" w:cstheme="minorHAnsi"/>
                <w:sz w:val="21"/>
                <w:szCs w:val="21"/>
                <w:lang w:eastAsia="en-US"/>
              </w:rPr>
              <w:t xml:space="preserve"> provided by the additional RACH configuration,</w:t>
            </w:r>
          </w:p>
          <w:p w14:paraId="560098E8" w14:textId="77777777" w:rsidR="00AD21EE" w:rsidRPr="00554597" w:rsidRDefault="00AD21EE" w:rsidP="00AD21EE">
            <w:pPr>
              <w:widowControl w:val="0"/>
              <w:numPr>
                <w:ilvl w:val="0"/>
                <w:numId w:val="25"/>
              </w:numPr>
              <w:jc w:val="both"/>
              <w:rPr>
                <w:rFonts w:asciiTheme="minorHAnsi" w:eastAsia="Batang" w:hAnsiTheme="minorHAnsi" w:cstheme="minorHAnsi"/>
                <w:sz w:val="21"/>
                <w:szCs w:val="21"/>
                <w:lang w:val="en-US" w:eastAsia="x-none"/>
              </w:rPr>
            </w:pPr>
            <w:r w:rsidRPr="00554597">
              <w:rPr>
                <w:rFonts w:asciiTheme="minorHAnsi" w:eastAsia="Batang" w:hAnsiTheme="minorHAnsi" w:cstheme="minorHAnsi"/>
                <w:sz w:val="21"/>
                <w:szCs w:val="21"/>
                <w:lang w:val="en-US" w:eastAsia="x-none"/>
              </w:rPr>
              <w:lastRenderedPageBreak/>
              <w:t>For FR2,</w:t>
            </w:r>
            <w:r w:rsidRPr="00554597">
              <w:rPr>
                <w:rFonts w:asciiTheme="minorHAnsi" w:eastAsia="Malgun Gothic" w:hAnsiTheme="minorHAnsi" w:cstheme="minorHAnsi"/>
                <w:sz w:val="21"/>
                <w:szCs w:val="21"/>
                <w:lang w:val="en-US" w:eastAsia="x-none"/>
              </w:rPr>
              <w:t xml:space="preserve"> adopt </w:t>
            </w:r>
            <w:r w:rsidRPr="00554597">
              <w:rPr>
                <w:rFonts w:asciiTheme="minorHAnsi" w:eastAsia="Batang" w:hAnsiTheme="minorHAnsi" w:cstheme="minorHAnsi"/>
                <w:sz w:val="21"/>
                <w:szCs w:val="21"/>
                <w:lang w:val="en-US" w:eastAsia="x-none"/>
              </w:rPr>
              <w:t>the following:</w:t>
            </w:r>
          </w:p>
          <w:p w14:paraId="6FF6D2D2" w14:textId="77777777" w:rsidR="00AD21EE" w:rsidRPr="00554597" w:rsidRDefault="00AD21EE" w:rsidP="00AD21EE">
            <w:pPr>
              <w:widowControl w:val="0"/>
              <w:numPr>
                <w:ilvl w:val="1"/>
                <w:numId w:val="25"/>
              </w:numPr>
              <w:jc w:val="both"/>
              <w:rPr>
                <w:rFonts w:asciiTheme="minorHAnsi" w:eastAsia="Batang" w:hAnsiTheme="minorHAnsi" w:cstheme="minorHAnsi"/>
                <w:sz w:val="21"/>
                <w:szCs w:val="21"/>
                <w:lang w:val="en-US" w:eastAsia="x-none"/>
              </w:rPr>
            </w:pPr>
            <w:r w:rsidRPr="00554597">
              <w:rPr>
                <w:rFonts w:asciiTheme="minorHAnsi" w:eastAsia="Batang" w:hAnsiTheme="minorHAnsi" w:cstheme="minorHAnsi"/>
                <w:sz w:val="21"/>
                <w:szCs w:val="21"/>
                <w:lang w:val="en-US" w:eastAsia="x-none"/>
              </w:rPr>
              <w:t xml:space="preserve">Alt 1: use existing random access configurations table for unpaired spectrum (i.e., Table 6.3.3.2-4 in TS38.211) </w:t>
            </w:r>
          </w:p>
          <w:p w14:paraId="6B02BA9F" w14:textId="77777777" w:rsidR="00AD21EE" w:rsidRPr="00554597" w:rsidRDefault="00AD21EE" w:rsidP="00AD21EE">
            <w:pPr>
              <w:widowControl w:val="0"/>
              <w:numPr>
                <w:ilvl w:val="2"/>
                <w:numId w:val="25"/>
              </w:numPr>
              <w:jc w:val="both"/>
              <w:rPr>
                <w:rFonts w:asciiTheme="minorHAnsi" w:eastAsia="Batang" w:hAnsiTheme="minorHAnsi" w:cstheme="minorHAnsi"/>
                <w:sz w:val="21"/>
                <w:szCs w:val="21"/>
                <w:lang w:val="en-US" w:eastAsia="x-none"/>
              </w:rPr>
            </w:pPr>
            <w:r w:rsidRPr="00554597">
              <w:rPr>
                <w:rFonts w:asciiTheme="minorHAnsi" w:eastAsia="Batang" w:hAnsiTheme="minorHAnsi" w:cstheme="minorHAnsi"/>
                <w:sz w:val="21"/>
                <w:szCs w:val="21"/>
                <w:lang w:val="en-US" w:eastAsia="x-none"/>
              </w:rPr>
              <w:t>FFS whether to introduce new parameter(s) to determine the slot number for ROs in SBFD symbols.</w:t>
            </w:r>
          </w:p>
          <w:p w14:paraId="62BE5B2C" w14:textId="77777777" w:rsidR="00AD21EE" w:rsidRPr="00554597" w:rsidRDefault="00AD21EE" w:rsidP="00AD21EE">
            <w:pPr>
              <w:widowControl w:val="0"/>
              <w:numPr>
                <w:ilvl w:val="0"/>
                <w:numId w:val="25"/>
              </w:numPr>
              <w:jc w:val="both"/>
              <w:rPr>
                <w:rFonts w:asciiTheme="minorHAnsi" w:eastAsia="Batang" w:hAnsiTheme="minorHAnsi" w:cstheme="minorHAnsi"/>
                <w:sz w:val="21"/>
                <w:szCs w:val="21"/>
                <w:lang w:val="en-US" w:eastAsia="x-none"/>
              </w:rPr>
            </w:pPr>
            <w:r w:rsidRPr="00554597">
              <w:rPr>
                <w:rFonts w:asciiTheme="minorHAnsi" w:eastAsia="Batang" w:hAnsiTheme="minorHAnsi" w:cstheme="minorHAnsi"/>
                <w:sz w:val="21"/>
                <w:szCs w:val="21"/>
                <w:lang w:val="en-US" w:eastAsia="x-none"/>
              </w:rPr>
              <w:t xml:space="preserve">For FR1, </w:t>
            </w:r>
            <w:r w:rsidRPr="00554597">
              <w:rPr>
                <w:rFonts w:asciiTheme="minorHAnsi" w:eastAsia="Malgun Gothic" w:hAnsiTheme="minorHAnsi" w:cstheme="minorHAnsi"/>
                <w:sz w:val="21"/>
                <w:szCs w:val="21"/>
                <w:lang w:val="en-US" w:eastAsia="x-none"/>
              </w:rPr>
              <w:t>consider</w:t>
            </w:r>
            <w:r w:rsidRPr="00554597">
              <w:rPr>
                <w:rFonts w:asciiTheme="minorHAnsi" w:eastAsia="Batang" w:hAnsiTheme="minorHAnsi" w:cstheme="minorHAnsi"/>
                <w:sz w:val="21"/>
                <w:szCs w:val="21"/>
                <w:lang w:val="en-US" w:eastAsia="x-none"/>
              </w:rPr>
              <w:t xml:space="preserve"> from the following alternatives:</w:t>
            </w:r>
          </w:p>
          <w:p w14:paraId="3BBC991A" w14:textId="77777777" w:rsidR="00AD21EE" w:rsidRPr="00554597" w:rsidRDefault="00AD21EE" w:rsidP="00AD21EE">
            <w:pPr>
              <w:widowControl w:val="0"/>
              <w:numPr>
                <w:ilvl w:val="1"/>
                <w:numId w:val="25"/>
              </w:numPr>
              <w:jc w:val="both"/>
              <w:rPr>
                <w:rFonts w:asciiTheme="minorHAnsi" w:eastAsia="Batang" w:hAnsiTheme="minorHAnsi" w:cstheme="minorHAnsi"/>
                <w:sz w:val="21"/>
                <w:szCs w:val="21"/>
                <w:lang w:val="en-US" w:eastAsia="x-none"/>
              </w:rPr>
            </w:pPr>
            <w:r w:rsidRPr="00554597">
              <w:rPr>
                <w:rFonts w:asciiTheme="minorHAnsi" w:eastAsia="Batang" w:hAnsiTheme="minorHAnsi" w:cstheme="minorHAnsi"/>
                <w:sz w:val="21"/>
                <w:szCs w:val="21"/>
                <w:lang w:val="en-US" w:eastAsia="x-none"/>
              </w:rPr>
              <w:t xml:space="preserve">Alt 1: Use existing random access configurations table for unpaired spectrum (i.e., Table 6.3.3.2-3 in TS38.211) </w:t>
            </w:r>
          </w:p>
          <w:p w14:paraId="4D4A466C" w14:textId="77777777" w:rsidR="00AD21EE" w:rsidRPr="00554597" w:rsidRDefault="00AD21EE" w:rsidP="00AD21EE">
            <w:pPr>
              <w:widowControl w:val="0"/>
              <w:numPr>
                <w:ilvl w:val="2"/>
                <w:numId w:val="25"/>
              </w:numPr>
              <w:jc w:val="both"/>
              <w:rPr>
                <w:rFonts w:asciiTheme="minorHAnsi" w:eastAsia="Batang" w:hAnsiTheme="minorHAnsi" w:cstheme="minorHAnsi"/>
                <w:sz w:val="21"/>
                <w:szCs w:val="21"/>
                <w:lang w:val="en-US" w:eastAsia="x-none"/>
              </w:rPr>
            </w:pPr>
            <w:r w:rsidRPr="00A22CAE">
              <w:rPr>
                <w:rFonts w:asciiTheme="minorHAnsi" w:eastAsia="Batang" w:hAnsiTheme="minorHAnsi" w:cstheme="minorHAnsi"/>
                <w:sz w:val="21"/>
                <w:szCs w:val="21"/>
                <w:highlight w:val="yellow"/>
                <w:lang w:val="en-US" w:eastAsia="x-none"/>
              </w:rPr>
              <w:t>FFS</w:t>
            </w:r>
            <w:r w:rsidRPr="00554597">
              <w:rPr>
                <w:rFonts w:asciiTheme="minorHAnsi" w:eastAsia="Batang" w:hAnsiTheme="minorHAnsi" w:cstheme="minorHAnsi"/>
                <w:sz w:val="21"/>
                <w:szCs w:val="21"/>
                <w:lang w:val="en-US" w:eastAsia="x-none"/>
              </w:rPr>
              <w:t xml:space="preserve"> whether to introduce new parameter(s) to determine the subframe number for ROs in SBFD symbols.</w:t>
            </w:r>
          </w:p>
          <w:p w14:paraId="357C7E1E" w14:textId="77777777" w:rsidR="00AD21EE" w:rsidRPr="00554597" w:rsidRDefault="00AD21EE" w:rsidP="00AD21EE">
            <w:pPr>
              <w:widowControl w:val="0"/>
              <w:numPr>
                <w:ilvl w:val="1"/>
                <w:numId w:val="25"/>
              </w:numPr>
              <w:jc w:val="both"/>
              <w:rPr>
                <w:rFonts w:asciiTheme="minorHAnsi" w:eastAsia="Batang" w:hAnsiTheme="minorHAnsi" w:cstheme="minorHAnsi"/>
                <w:sz w:val="21"/>
                <w:szCs w:val="21"/>
                <w:lang w:val="en-US" w:eastAsia="x-none"/>
              </w:rPr>
            </w:pPr>
            <w:r w:rsidRPr="00554597">
              <w:rPr>
                <w:rFonts w:asciiTheme="minorHAnsi" w:eastAsia="Batang" w:hAnsiTheme="minorHAnsi" w:cstheme="minorHAnsi"/>
                <w:sz w:val="21"/>
                <w:szCs w:val="21"/>
                <w:lang w:val="en-US" w:eastAsia="x-none"/>
              </w:rPr>
              <w:t>Alt 2: Use existing random access configurations table for paired spectrum/supplementary uplink (i.e., Table 6.3.3.2-2 in TS38.211)</w:t>
            </w:r>
          </w:p>
          <w:p w14:paraId="594EE235" w14:textId="77777777" w:rsidR="00AD21EE" w:rsidRDefault="00AD21EE" w:rsidP="00021C91"/>
        </w:tc>
      </w:tr>
    </w:tbl>
    <w:p w14:paraId="047A6B58" w14:textId="6774AF7C" w:rsidR="004504ED" w:rsidRDefault="004504ED" w:rsidP="00021C91">
      <w:pPr>
        <w:rPr>
          <w:lang w:eastAsia="zh-CN"/>
        </w:rPr>
      </w:pPr>
    </w:p>
    <w:p w14:paraId="154B09B4" w14:textId="7E835348" w:rsidR="00F51EEB" w:rsidRDefault="004504ED" w:rsidP="00F51EEB">
      <w:pPr>
        <w:jc w:val="both"/>
        <w:rPr>
          <w:rFonts w:asciiTheme="minorHAnsi" w:hAnsiTheme="minorHAnsi" w:cstheme="minorHAnsi"/>
          <w:sz w:val="21"/>
          <w:szCs w:val="21"/>
        </w:rPr>
      </w:pPr>
      <w:r w:rsidRPr="00DC5E52">
        <w:rPr>
          <w:rFonts w:asciiTheme="minorHAnsi" w:hAnsiTheme="minorHAnsi" w:cstheme="minorHAnsi"/>
          <w:sz w:val="21"/>
          <w:szCs w:val="21"/>
        </w:rPr>
        <w:t>RACH Configuration table for unpaired spectrum by itself</w:t>
      </w:r>
      <w:r>
        <w:rPr>
          <w:rFonts w:asciiTheme="minorHAnsi" w:hAnsiTheme="minorHAnsi" w:cstheme="minorHAnsi"/>
          <w:sz w:val="21"/>
          <w:szCs w:val="21"/>
        </w:rPr>
        <w:t xml:space="preserve"> covers major network deployment use cases. </w:t>
      </w:r>
      <w:r w:rsidR="001F46DF">
        <w:rPr>
          <w:rFonts w:asciiTheme="minorHAnsi" w:hAnsiTheme="minorHAnsi" w:cstheme="minorHAnsi"/>
          <w:sz w:val="21"/>
          <w:szCs w:val="21"/>
        </w:rPr>
        <w:t>Most</w:t>
      </w:r>
      <w:r>
        <w:rPr>
          <w:rFonts w:asciiTheme="minorHAnsi" w:hAnsiTheme="minorHAnsi" w:cstheme="minorHAnsi"/>
          <w:sz w:val="21"/>
          <w:szCs w:val="21"/>
        </w:rPr>
        <w:t xml:space="preserve"> of the PCI are tailored for Slot 4</w:t>
      </w:r>
      <w:r w:rsidR="00924D7D">
        <w:rPr>
          <w:rFonts w:asciiTheme="minorHAnsi" w:hAnsiTheme="minorHAnsi" w:cstheme="minorHAnsi"/>
          <w:sz w:val="21"/>
          <w:szCs w:val="21"/>
        </w:rPr>
        <w:t>,</w:t>
      </w:r>
      <w:r>
        <w:rPr>
          <w:rFonts w:asciiTheme="minorHAnsi" w:hAnsiTheme="minorHAnsi" w:cstheme="minorHAnsi"/>
          <w:sz w:val="21"/>
          <w:szCs w:val="21"/>
        </w:rPr>
        <w:t xml:space="preserve"> Slot 7 and</w:t>
      </w:r>
      <w:r w:rsidR="008960BC">
        <w:rPr>
          <w:rFonts w:asciiTheme="minorHAnsi" w:hAnsiTheme="minorHAnsi" w:cstheme="minorHAnsi"/>
          <w:sz w:val="21"/>
          <w:szCs w:val="21"/>
        </w:rPr>
        <w:t xml:space="preserve"> slot</w:t>
      </w:r>
      <w:r>
        <w:rPr>
          <w:rFonts w:asciiTheme="minorHAnsi" w:hAnsiTheme="minorHAnsi" w:cstheme="minorHAnsi"/>
          <w:sz w:val="21"/>
          <w:szCs w:val="21"/>
        </w:rPr>
        <w:t xml:space="preserve"> 9. </w:t>
      </w:r>
      <w:r w:rsidRPr="0072490A">
        <w:rPr>
          <w:rFonts w:asciiTheme="minorHAnsi" w:hAnsiTheme="minorHAnsi" w:cstheme="minorHAnsi"/>
          <w:sz w:val="21"/>
          <w:szCs w:val="21"/>
        </w:rPr>
        <w:t>However,</w:t>
      </w:r>
      <w:r>
        <w:rPr>
          <w:rFonts w:asciiTheme="minorHAnsi" w:hAnsiTheme="minorHAnsi" w:cstheme="minorHAnsi"/>
          <w:sz w:val="21"/>
          <w:szCs w:val="21"/>
        </w:rPr>
        <w:t xml:space="preserve"> it </w:t>
      </w:r>
      <w:r w:rsidRPr="00DC5E52">
        <w:rPr>
          <w:rFonts w:asciiTheme="minorHAnsi" w:hAnsiTheme="minorHAnsi" w:cstheme="minorHAnsi"/>
          <w:sz w:val="21"/>
          <w:szCs w:val="21"/>
        </w:rPr>
        <w:t>do</w:t>
      </w:r>
      <w:r>
        <w:rPr>
          <w:rFonts w:asciiTheme="minorHAnsi" w:hAnsiTheme="minorHAnsi" w:cstheme="minorHAnsi"/>
          <w:sz w:val="21"/>
          <w:szCs w:val="21"/>
        </w:rPr>
        <w:t>es</w:t>
      </w:r>
      <w:r w:rsidRPr="00DC5E52">
        <w:rPr>
          <w:rFonts w:asciiTheme="minorHAnsi" w:hAnsiTheme="minorHAnsi" w:cstheme="minorHAnsi"/>
          <w:sz w:val="21"/>
          <w:szCs w:val="21"/>
        </w:rPr>
        <w:t xml:space="preserve"> not cover all RO for SBFD symbols. There are some corner cases</w:t>
      </w:r>
      <w:r>
        <w:rPr>
          <w:rFonts w:asciiTheme="minorHAnsi" w:hAnsiTheme="minorHAnsi" w:cstheme="minorHAnsi"/>
          <w:sz w:val="21"/>
          <w:szCs w:val="21"/>
        </w:rPr>
        <w:t xml:space="preserve"> (some subframes)</w:t>
      </w:r>
      <w:r w:rsidRPr="00DC5E52">
        <w:rPr>
          <w:rFonts w:asciiTheme="minorHAnsi" w:hAnsiTheme="minorHAnsi" w:cstheme="minorHAnsi"/>
          <w:sz w:val="21"/>
          <w:szCs w:val="21"/>
        </w:rPr>
        <w:t xml:space="preserve">, where PCI of unpaired spectrum cannot create RO. For example, for format 0, RO in subframe 0 cannot be created. To support RO in </w:t>
      </w:r>
      <w:r>
        <w:rPr>
          <w:rFonts w:asciiTheme="minorHAnsi" w:hAnsiTheme="minorHAnsi" w:cstheme="minorHAnsi"/>
          <w:sz w:val="21"/>
          <w:szCs w:val="21"/>
        </w:rPr>
        <w:t>these subframes (for ex</w:t>
      </w:r>
      <w:r w:rsidRPr="0072490A">
        <w:rPr>
          <w:rFonts w:asciiTheme="minorHAnsi" w:hAnsiTheme="minorHAnsi" w:cstheme="minorHAnsi"/>
          <w:sz w:val="21"/>
          <w:szCs w:val="21"/>
        </w:rPr>
        <w:t>,</w:t>
      </w:r>
      <w:r>
        <w:rPr>
          <w:rFonts w:asciiTheme="minorHAnsi" w:hAnsiTheme="minorHAnsi" w:cstheme="minorHAnsi"/>
          <w:sz w:val="21"/>
          <w:szCs w:val="21"/>
        </w:rPr>
        <w:t xml:space="preserve"> SF #</w:t>
      </w:r>
      <w:r w:rsidRPr="00DC5E52">
        <w:rPr>
          <w:rFonts w:asciiTheme="minorHAnsi" w:hAnsiTheme="minorHAnsi" w:cstheme="minorHAnsi"/>
          <w:sz w:val="21"/>
          <w:szCs w:val="21"/>
        </w:rPr>
        <w:t>0</w:t>
      </w:r>
      <w:r>
        <w:rPr>
          <w:rFonts w:asciiTheme="minorHAnsi" w:hAnsiTheme="minorHAnsi" w:cstheme="minorHAnsi"/>
          <w:sz w:val="21"/>
          <w:szCs w:val="21"/>
        </w:rPr>
        <w:t>)</w:t>
      </w:r>
      <w:r w:rsidRPr="00DC5E52">
        <w:rPr>
          <w:rFonts w:asciiTheme="minorHAnsi" w:hAnsiTheme="minorHAnsi" w:cstheme="minorHAnsi"/>
          <w:sz w:val="21"/>
          <w:szCs w:val="21"/>
        </w:rPr>
        <w:t xml:space="preserve">, </w:t>
      </w:r>
      <w:r w:rsidRPr="006C3486">
        <w:rPr>
          <w:rFonts w:asciiTheme="minorHAnsi" w:hAnsiTheme="minorHAnsi" w:cstheme="minorHAnsi"/>
          <w:sz w:val="21"/>
          <w:szCs w:val="21"/>
        </w:rPr>
        <w:t>an additional parameter,</w:t>
      </w:r>
      <w:r>
        <w:rPr>
          <w:rFonts w:asciiTheme="minorHAnsi" w:hAnsiTheme="minorHAnsi" w:cstheme="minorHAnsi"/>
          <w:sz w:val="21"/>
          <w:szCs w:val="21"/>
        </w:rPr>
        <w:t xml:space="preserve"> ‘</w:t>
      </w:r>
      <w:r w:rsidRPr="00DC5E52">
        <w:rPr>
          <w:rFonts w:asciiTheme="minorHAnsi" w:hAnsiTheme="minorHAnsi" w:cstheme="minorHAnsi"/>
          <w:sz w:val="21"/>
          <w:szCs w:val="21"/>
        </w:rPr>
        <w:t>time offset</w:t>
      </w:r>
      <w:r>
        <w:rPr>
          <w:rFonts w:asciiTheme="minorHAnsi" w:hAnsiTheme="minorHAnsi" w:cstheme="minorHAnsi"/>
          <w:sz w:val="21"/>
          <w:szCs w:val="21"/>
        </w:rPr>
        <w:t>’</w:t>
      </w:r>
      <w:r w:rsidRPr="00DC5E52">
        <w:rPr>
          <w:rFonts w:asciiTheme="minorHAnsi" w:hAnsiTheme="minorHAnsi" w:cstheme="minorHAnsi"/>
          <w:sz w:val="21"/>
          <w:szCs w:val="21"/>
        </w:rPr>
        <w:t xml:space="preserve"> is required.</w:t>
      </w:r>
      <w:r>
        <w:rPr>
          <w:rFonts w:asciiTheme="minorHAnsi" w:hAnsiTheme="minorHAnsi" w:cstheme="minorHAnsi"/>
          <w:sz w:val="21"/>
          <w:szCs w:val="21"/>
        </w:rPr>
        <w:t xml:space="preserve"> </w:t>
      </w:r>
      <w:r w:rsidRPr="002F0AD7">
        <w:rPr>
          <w:rFonts w:asciiTheme="minorHAnsi" w:hAnsiTheme="minorHAnsi" w:cstheme="minorHAnsi"/>
          <w:sz w:val="21"/>
          <w:szCs w:val="21"/>
        </w:rPr>
        <w:t xml:space="preserve">It needs a time offset from the beginning of the slot and </w:t>
      </w:r>
      <w:r w:rsidR="000E22B3">
        <w:rPr>
          <w:rFonts w:asciiTheme="minorHAnsi" w:hAnsiTheme="minorHAnsi" w:cstheme="minorHAnsi"/>
          <w:sz w:val="21"/>
          <w:szCs w:val="21"/>
        </w:rPr>
        <w:t>can be</w:t>
      </w:r>
      <w:r w:rsidRPr="002F0AD7">
        <w:rPr>
          <w:rFonts w:asciiTheme="minorHAnsi" w:hAnsiTheme="minorHAnsi" w:cstheme="minorHAnsi"/>
          <w:sz w:val="21"/>
          <w:szCs w:val="21"/>
        </w:rPr>
        <w:t xml:space="preserve"> expressed in symbols.</w:t>
      </w:r>
      <w:r w:rsidR="00F51EEB">
        <w:rPr>
          <w:rFonts w:asciiTheme="minorHAnsi" w:hAnsiTheme="minorHAnsi" w:cstheme="minorHAnsi"/>
          <w:sz w:val="21"/>
          <w:szCs w:val="21"/>
        </w:rPr>
        <w:t xml:space="preserve"> As discussed earlier, Alt 1 covers major network deployment cases.</w:t>
      </w:r>
    </w:p>
    <w:p w14:paraId="6CE8D487" w14:textId="77777777" w:rsidR="004504ED" w:rsidRDefault="004504ED" w:rsidP="004504ED">
      <w:pPr>
        <w:jc w:val="both"/>
        <w:rPr>
          <w:rFonts w:asciiTheme="minorHAnsi" w:hAnsiTheme="minorHAnsi" w:cstheme="minorHAnsi"/>
          <w:sz w:val="21"/>
          <w:szCs w:val="21"/>
        </w:rPr>
      </w:pPr>
    </w:p>
    <w:p w14:paraId="3B2E2A6A" w14:textId="24B01253" w:rsidR="004504ED" w:rsidRDefault="004504ED" w:rsidP="004504ED">
      <w:pPr>
        <w:jc w:val="both"/>
        <w:rPr>
          <w:rFonts w:asciiTheme="minorHAnsi" w:hAnsiTheme="minorHAnsi" w:cstheme="minorHAnsi"/>
          <w:sz w:val="21"/>
          <w:szCs w:val="21"/>
        </w:rPr>
      </w:pPr>
      <w:r>
        <w:rPr>
          <w:rFonts w:asciiTheme="minorHAnsi" w:hAnsiTheme="minorHAnsi" w:cstheme="minorHAnsi"/>
          <w:sz w:val="21"/>
          <w:szCs w:val="21"/>
        </w:rPr>
        <w:t xml:space="preserve">If we use Alt 2, then the network </w:t>
      </w:r>
      <w:r w:rsidR="001F46DF">
        <w:rPr>
          <w:rFonts w:asciiTheme="minorHAnsi" w:hAnsiTheme="minorHAnsi" w:cstheme="minorHAnsi"/>
          <w:sz w:val="21"/>
          <w:szCs w:val="21"/>
        </w:rPr>
        <w:t>will</w:t>
      </w:r>
      <w:r w:rsidR="005C4390">
        <w:rPr>
          <w:rFonts w:asciiTheme="minorHAnsi" w:hAnsiTheme="minorHAnsi" w:cstheme="minorHAnsi"/>
          <w:sz w:val="21"/>
          <w:szCs w:val="21"/>
        </w:rPr>
        <w:t xml:space="preserve"> have</w:t>
      </w:r>
      <w:r>
        <w:rPr>
          <w:rFonts w:asciiTheme="minorHAnsi" w:hAnsiTheme="minorHAnsi" w:cstheme="minorHAnsi"/>
          <w:sz w:val="21"/>
          <w:szCs w:val="21"/>
        </w:rPr>
        <w:t xml:space="preserve"> to indicate </w:t>
      </w:r>
      <w:r w:rsidR="00E43990">
        <w:rPr>
          <w:rFonts w:asciiTheme="minorHAnsi" w:hAnsiTheme="minorHAnsi" w:cstheme="minorHAnsi"/>
          <w:sz w:val="21"/>
          <w:szCs w:val="21"/>
        </w:rPr>
        <w:t>that</w:t>
      </w:r>
      <w:r w:rsidR="004E4AEE">
        <w:rPr>
          <w:rFonts w:asciiTheme="minorHAnsi" w:hAnsiTheme="minorHAnsi" w:cstheme="minorHAnsi"/>
          <w:sz w:val="21"/>
          <w:szCs w:val="21"/>
        </w:rPr>
        <w:t xml:space="preserve"> the</w:t>
      </w:r>
      <w:r>
        <w:rPr>
          <w:rFonts w:asciiTheme="minorHAnsi" w:hAnsiTheme="minorHAnsi" w:cstheme="minorHAnsi"/>
          <w:sz w:val="21"/>
          <w:szCs w:val="21"/>
        </w:rPr>
        <w:t xml:space="preserve"> PCI </w:t>
      </w:r>
      <w:r w:rsidR="00A67489">
        <w:rPr>
          <w:rFonts w:asciiTheme="minorHAnsi" w:hAnsiTheme="minorHAnsi" w:cstheme="minorHAnsi"/>
          <w:sz w:val="21"/>
          <w:szCs w:val="21"/>
        </w:rPr>
        <w:t xml:space="preserve">is </w:t>
      </w:r>
      <w:r w:rsidRPr="003E1EA5">
        <w:rPr>
          <w:rFonts w:asciiTheme="minorHAnsi" w:hAnsiTheme="minorHAnsi" w:cstheme="minorHAnsi"/>
          <w:sz w:val="21"/>
          <w:szCs w:val="21"/>
        </w:rPr>
        <w:t>in the paired spectrum</w:t>
      </w:r>
      <w:r w:rsidR="000D207F">
        <w:rPr>
          <w:rFonts w:asciiTheme="minorHAnsi" w:hAnsiTheme="minorHAnsi" w:cstheme="minorHAnsi"/>
          <w:sz w:val="21"/>
          <w:szCs w:val="21"/>
        </w:rPr>
        <w:t xml:space="preserve"> tabl</w:t>
      </w:r>
      <w:r w:rsidR="00E43990">
        <w:rPr>
          <w:rFonts w:asciiTheme="minorHAnsi" w:hAnsiTheme="minorHAnsi" w:cstheme="minorHAnsi"/>
          <w:sz w:val="21"/>
          <w:szCs w:val="21"/>
        </w:rPr>
        <w:t>e for SBFD symbols</w:t>
      </w:r>
      <w:r w:rsidRPr="003E1EA5">
        <w:rPr>
          <w:rFonts w:asciiTheme="minorHAnsi" w:hAnsiTheme="minorHAnsi" w:cstheme="minorHAnsi"/>
          <w:sz w:val="21"/>
          <w:szCs w:val="21"/>
        </w:rPr>
        <w:t xml:space="preserve">, and this needs </w:t>
      </w:r>
      <w:r w:rsidR="00A972F5">
        <w:rPr>
          <w:rFonts w:asciiTheme="minorHAnsi" w:hAnsiTheme="minorHAnsi" w:cstheme="minorHAnsi"/>
          <w:sz w:val="21"/>
          <w:szCs w:val="21"/>
        </w:rPr>
        <w:t>to be sent in RRC configuration</w:t>
      </w:r>
      <w:r>
        <w:rPr>
          <w:rFonts w:asciiTheme="minorHAnsi" w:hAnsiTheme="minorHAnsi" w:cstheme="minorHAnsi"/>
          <w:sz w:val="21"/>
          <w:szCs w:val="21"/>
        </w:rPr>
        <w:t xml:space="preserve">. </w:t>
      </w:r>
    </w:p>
    <w:p w14:paraId="751E0995" w14:textId="77777777" w:rsidR="004504ED" w:rsidRDefault="004504ED" w:rsidP="004504ED">
      <w:pPr>
        <w:jc w:val="both"/>
        <w:rPr>
          <w:rFonts w:asciiTheme="minorHAnsi" w:hAnsiTheme="minorHAnsi" w:cstheme="minorHAnsi"/>
          <w:sz w:val="21"/>
          <w:szCs w:val="21"/>
        </w:rPr>
      </w:pPr>
    </w:p>
    <w:p w14:paraId="4C8AB9C1" w14:textId="04F36DB8" w:rsidR="004504ED" w:rsidRDefault="004504ED" w:rsidP="004504ED">
      <w:pPr>
        <w:widowControl w:val="0"/>
        <w:suppressAutoHyphens/>
        <w:spacing w:before="120" w:after="120"/>
        <w:jc w:val="both"/>
        <w:rPr>
          <w:rFonts w:asciiTheme="minorHAnsi" w:hAnsiTheme="minorHAnsi" w:cstheme="minorHAnsi"/>
          <w:b/>
          <w:bCs/>
          <w:sz w:val="21"/>
          <w:szCs w:val="21"/>
          <w:lang w:eastAsia="x-none"/>
        </w:rPr>
      </w:pPr>
      <w:r w:rsidRPr="006D014B">
        <w:rPr>
          <w:rFonts w:asciiTheme="minorHAnsi" w:hAnsiTheme="minorHAnsi" w:cstheme="minorHAnsi"/>
          <w:b/>
          <w:bCs/>
          <w:sz w:val="21"/>
          <w:szCs w:val="21"/>
          <w:lang w:eastAsia="x-none"/>
        </w:rPr>
        <w:t>Proposal</w:t>
      </w:r>
      <w:r w:rsidR="00924D7D">
        <w:rPr>
          <w:rFonts w:asciiTheme="minorHAnsi" w:hAnsiTheme="minorHAnsi" w:cstheme="minorHAnsi"/>
          <w:b/>
          <w:bCs/>
          <w:sz w:val="21"/>
          <w:szCs w:val="21"/>
          <w:lang w:eastAsia="x-none"/>
        </w:rPr>
        <w:t xml:space="preserve"> </w:t>
      </w:r>
      <w:r w:rsidR="00F24DE7">
        <w:rPr>
          <w:rFonts w:asciiTheme="minorHAnsi" w:hAnsiTheme="minorHAnsi" w:cstheme="minorHAnsi"/>
          <w:b/>
          <w:bCs/>
          <w:sz w:val="21"/>
          <w:szCs w:val="21"/>
          <w:lang w:eastAsia="x-none"/>
        </w:rPr>
        <w:t>6</w:t>
      </w:r>
      <w:r w:rsidRPr="006D014B">
        <w:rPr>
          <w:rFonts w:asciiTheme="minorHAnsi" w:hAnsiTheme="minorHAnsi" w:cstheme="minorHAnsi"/>
          <w:b/>
          <w:bCs/>
          <w:sz w:val="21"/>
          <w:szCs w:val="21"/>
          <w:lang w:eastAsia="x-none"/>
        </w:rPr>
        <w:t xml:space="preserve">: </w:t>
      </w:r>
      <w:r>
        <w:rPr>
          <w:rFonts w:asciiTheme="minorHAnsi" w:hAnsiTheme="minorHAnsi" w:cstheme="minorHAnsi"/>
          <w:b/>
          <w:bCs/>
          <w:sz w:val="21"/>
          <w:szCs w:val="21"/>
          <w:lang w:eastAsia="x-none"/>
        </w:rPr>
        <w:t>Alt 1 (</w:t>
      </w:r>
      <w:r w:rsidR="00CD1135">
        <w:rPr>
          <w:rFonts w:asciiTheme="minorHAnsi" w:hAnsiTheme="minorHAnsi" w:cstheme="minorHAnsi"/>
          <w:b/>
          <w:bCs/>
          <w:sz w:val="21"/>
          <w:szCs w:val="21"/>
          <w:lang w:eastAsia="x-none"/>
        </w:rPr>
        <w:t>i.e.,</w:t>
      </w:r>
      <w:r>
        <w:rPr>
          <w:rFonts w:asciiTheme="minorHAnsi" w:hAnsiTheme="minorHAnsi" w:cstheme="minorHAnsi"/>
          <w:b/>
          <w:bCs/>
          <w:sz w:val="21"/>
          <w:szCs w:val="21"/>
          <w:lang w:eastAsia="x-none"/>
        </w:rPr>
        <w:t xml:space="preserve"> </w:t>
      </w:r>
      <w:r w:rsidRPr="00D93D95">
        <w:rPr>
          <w:rFonts w:asciiTheme="minorHAnsi" w:hAnsiTheme="minorHAnsi" w:cstheme="minorHAnsi"/>
          <w:b/>
          <w:bCs/>
          <w:sz w:val="21"/>
          <w:szCs w:val="21"/>
          <w:lang w:eastAsia="x-none"/>
        </w:rPr>
        <w:t xml:space="preserve">existing random access configurations table for unpaired spectrum </w:t>
      </w:r>
      <w:r w:rsidR="005C4390">
        <w:rPr>
          <w:rFonts w:asciiTheme="minorHAnsi" w:hAnsiTheme="minorHAnsi" w:cstheme="minorHAnsi"/>
          <w:b/>
          <w:bCs/>
          <w:sz w:val="21"/>
          <w:szCs w:val="21"/>
          <w:lang w:eastAsia="x-none"/>
        </w:rPr>
        <w:t>in</w:t>
      </w:r>
      <w:r w:rsidRPr="00D93D95">
        <w:rPr>
          <w:rFonts w:asciiTheme="minorHAnsi" w:hAnsiTheme="minorHAnsi" w:cstheme="minorHAnsi"/>
          <w:b/>
          <w:bCs/>
          <w:sz w:val="21"/>
          <w:szCs w:val="21"/>
          <w:lang w:eastAsia="x-none"/>
        </w:rPr>
        <w:t xml:space="preserve"> Table 6.3.3.2-3 in TS38.211) </w:t>
      </w:r>
      <w:r>
        <w:rPr>
          <w:rFonts w:asciiTheme="minorHAnsi" w:hAnsiTheme="minorHAnsi" w:cstheme="minorHAnsi"/>
          <w:b/>
          <w:bCs/>
          <w:sz w:val="21"/>
          <w:szCs w:val="21"/>
          <w:lang w:eastAsia="x-none"/>
        </w:rPr>
        <w:t>with time offset parameter can support all possible RO in SBFD symbols.</w:t>
      </w:r>
    </w:p>
    <w:p w14:paraId="027D21CF" w14:textId="77777777" w:rsidR="004504ED" w:rsidRPr="00021C91" w:rsidRDefault="004504ED" w:rsidP="00021C91">
      <w:pPr>
        <w:rPr>
          <w:lang w:eastAsia="zh-CN"/>
        </w:rPr>
      </w:pPr>
    </w:p>
    <w:p w14:paraId="6FDCA074" w14:textId="7A4B50FC" w:rsidR="00462408" w:rsidRDefault="00462408" w:rsidP="00462408">
      <w:pPr>
        <w:pStyle w:val="Heading1"/>
      </w:pPr>
      <w:r w:rsidRPr="00E371A1">
        <w:t xml:space="preserve">SBFD random access </w:t>
      </w:r>
      <w:r w:rsidRPr="004D2831">
        <w:t>operation for RRC</w:t>
      </w:r>
      <w:r>
        <w:t>-Idle/RRC-Inactive</w:t>
      </w:r>
      <w:r w:rsidRPr="004D2831">
        <w:t xml:space="preserve"> UE </w:t>
      </w:r>
    </w:p>
    <w:p w14:paraId="54B46B84" w14:textId="77777777" w:rsidR="00BB5D5F" w:rsidRDefault="00BB5D5F" w:rsidP="00BB5D5F">
      <w:pPr>
        <w:rPr>
          <w:highlight w:val="yellow"/>
        </w:rPr>
      </w:pPr>
    </w:p>
    <w:p w14:paraId="585354C0" w14:textId="338BA1AA" w:rsidR="00BB5D5F" w:rsidRDefault="00072074" w:rsidP="00BB5D5F">
      <w:pPr>
        <w:rPr>
          <w:rFonts w:asciiTheme="minorHAnsi" w:eastAsia="Malgun Gothic" w:hAnsiTheme="minorHAnsi" w:cstheme="minorHAnsi"/>
          <w:kern w:val="2"/>
          <w:sz w:val="21"/>
          <w:szCs w:val="21"/>
          <w:lang w:val="en-US" w:eastAsia="ko-KR"/>
        </w:rPr>
      </w:pPr>
      <w:r>
        <w:rPr>
          <w:rFonts w:asciiTheme="minorHAnsi" w:eastAsia="Malgun Gothic" w:hAnsiTheme="minorHAnsi" w:cstheme="minorHAnsi"/>
          <w:kern w:val="2"/>
          <w:sz w:val="21"/>
          <w:szCs w:val="21"/>
          <w:lang w:val="en-US" w:eastAsia="ko-KR"/>
        </w:rPr>
        <w:t xml:space="preserve">In RAN#104, </w:t>
      </w:r>
      <w:r w:rsidR="00554597">
        <w:rPr>
          <w:rFonts w:asciiTheme="minorHAnsi" w:eastAsia="Malgun Gothic" w:hAnsiTheme="minorHAnsi" w:cstheme="minorHAnsi"/>
          <w:kern w:val="2"/>
          <w:sz w:val="21"/>
          <w:szCs w:val="21"/>
          <w:lang w:val="en-US" w:eastAsia="ko-KR"/>
        </w:rPr>
        <w:t>supporting r</w:t>
      </w:r>
      <w:r>
        <w:rPr>
          <w:rFonts w:asciiTheme="minorHAnsi" w:eastAsia="Malgun Gothic" w:hAnsiTheme="minorHAnsi" w:cstheme="minorHAnsi"/>
          <w:kern w:val="2"/>
          <w:sz w:val="21"/>
          <w:szCs w:val="21"/>
          <w:lang w:val="en-US" w:eastAsia="ko-KR"/>
        </w:rPr>
        <w:t>andom access operation</w:t>
      </w:r>
      <w:r w:rsidR="00554597">
        <w:rPr>
          <w:rFonts w:asciiTheme="minorHAnsi" w:eastAsia="Malgun Gothic" w:hAnsiTheme="minorHAnsi" w:cstheme="minorHAnsi"/>
          <w:kern w:val="2"/>
          <w:sz w:val="21"/>
          <w:szCs w:val="21"/>
          <w:lang w:val="en-US" w:eastAsia="ko-KR"/>
        </w:rPr>
        <w:t xml:space="preserve"> in SBFD symbols</w:t>
      </w:r>
      <w:r>
        <w:rPr>
          <w:rFonts w:asciiTheme="minorHAnsi" w:eastAsia="Malgun Gothic" w:hAnsiTheme="minorHAnsi" w:cstheme="minorHAnsi"/>
          <w:kern w:val="2"/>
          <w:sz w:val="21"/>
          <w:szCs w:val="21"/>
          <w:lang w:val="en-US" w:eastAsia="ko-KR"/>
        </w:rPr>
        <w:t xml:space="preserve"> for</w:t>
      </w:r>
      <w:r w:rsidR="00554597">
        <w:rPr>
          <w:rFonts w:asciiTheme="minorHAnsi" w:eastAsia="Malgun Gothic" w:hAnsiTheme="minorHAnsi" w:cstheme="minorHAnsi"/>
          <w:kern w:val="2"/>
          <w:sz w:val="21"/>
          <w:szCs w:val="21"/>
          <w:lang w:val="en-US" w:eastAsia="ko-KR"/>
        </w:rPr>
        <w:t xml:space="preserve"> UEs in </w:t>
      </w:r>
      <w:r>
        <w:rPr>
          <w:rFonts w:asciiTheme="minorHAnsi" w:eastAsia="Malgun Gothic" w:hAnsiTheme="minorHAnsi" w:cstheme="minorHAnsi"/>
          <w:kern w:val="2"/>
          <w:sz w:val="21"/>
          <w:szCs w:val="21"/>
          <w:lang w:val="en-US" w:eastAsia="ko-KR"/>
        </w:rPr>
        <w:t xml:space="preserve">RRC_IDLE/RRC_INACTIVE </w:t>
      </w:r>
      <w:r w:rsidR="00201BC9">
        <w:rPr>
          <w:rFonts w:asciiTheme="minorHAnsi" w:eastAsia="Malgun Gothic" w:hAnsiTheme="minorHAnsi" w:cstheme="minorHAnsi"/>
          <w:kern w:val="2"/>
          <w:sz w:val="21"/>
          <w:szCs w:val="21"/>
          <w:lang w:val="en-US" w:eastAsia="ko-KR"/>
        </w:rPr>
        <w:t>is agreed</w:t>
      </w:r>
      <w:r w:rsidR="00554597">
        <w:rPr>
          <w:rFonts w:asciiTheme="minorHAnsi" w:eastAsia="Malgun Gothic" w:hAnsiTheme="minorHAnsi" w:cstheme="minorHAnsi"/>
          <w:kern w:val="2"/>
          <w:sz w:val="21"/>
          <w:szCs w:val="21"/>
          <w:lang w:val="en-US" w:eastAsia="ko-KR"/>
        </w:rPr>
        <w:t xml:space="preserve">. </w:t>
      </w:r>
    </w:p>
    <w:tbl>
      <w:tblPr>
        <w:tblStyle w:val="TableGrid"/>
        <w:tblW w:w="0" w:type="auto"/>
        <w:tblLook w:val="04A0" w:firstRow="1" w:lastRow="0" w:firstColumn="1" w:lastColumn="0" w:noHBand="0" w:noVBand="1"/>
      </w:tblPr>
      <w:tblGrid>
        <w:gridCol w:w="9350"/>
      </w:tblGrid>
      <w:tr w:rsidR="00554597" w14:paraId="03A06E02" w14:textId="77777777" w:rsidTr="00387F0C">
        <w:tc>
          <w:tcPr>
            <w:tcW w:w="9350" w:type="dxa"/>
            <w:tcBorders>
              <w:top w:val="single" w:sz="4" w:space="0" w:color="auto"/>
              <w:left w:val="single" w:sz="4" w:space="0" w:color="auto"/>
              <w:bottom w:val="single" w:sz="4" w:space="0" w:color="auto"/>
              <w:right w:val="single" w:sz="4" w:space="0" w:color="auto"/>
            </w:tcBorders>
            <w:hideMark/>
          </w:tcPr>
          <w:p w14:paraId="47D01821" w14:textId="77777777" w:rsidR="00554597" w:rsidRPr="00554597" w:rsidRDefault="00554597">
            <w:pPr>
              <w:spacing w:afterLines="50" w:after="120"/>
              <w:rPr>
                <w:rFonts w:asciiTheme="minorHAnsi" w:hAnsiTheme="minorHAnsi" w:cstheme="minorHAnsi"/>
                <w:b/>
                <w:bCs/>
                <w:sz w:val="22"/>
                <w:szCs w:val="22"/>
                <w:lang w:val="en-US"/>
              </w:rPr>
            </w:pPr>
            <w:r w:rsidRPr="00554597">
              <w:rPr>
                <w:rFonts w:asciiTheme="minorHAnsi" w:hAnsiTheme="minorHAnsi" w:cstheme="minorHAnsi"/>
                <w:b/>
                <w:bCs/>
                <w:sz w:val="22"/>
                <w:szCs w:val="22"/>
                <w:highlight w:val="green"/>
                <w:lang w:val="en-US"/>
              </w:rPr>
              <w:t>Agreement</w:t>
            </w:r>
          </w:p>
          <w:p w14:paraId="153A9630" w14:textId="77777777" w:rsidR="00554597" w:rsidRPr="00554597" w:rsidRDefault="00554597">
            <w:pPr>
              <w:spacing w:afterLines="50" w:after="120"/>
              <w:rPr>
                <w:rFonts w:asciiTheme="minorHAnsi" w:hAnsiTheme="minorHAnsi" w:cstheme="minorHAnsi"/>
                <w:sz w:val="21"/>
                <w:szCs w:val="21"/>
                <w:lang w:val="en-US"/>
              </w:rPr>
            </w:pPr>
            <w:r w:rsidRPr="00554597">
              <w:rPr>
                <w:rFonts w:asciiTheme="minorHAnsi" w:hAnsiTheme="minorHAnsi" w:cstheme="minorHAnsi"/>
                <w:sz w:val="21"/>
                <w:szCs w:val="21"/>
                <w:lang w:val="en-US"/>
              </w:rPr>
              <w:t xml:space="preserve">Support random access in SBFD symbols for UEs in RRC_IDLE/INACTIVE mode. </w:t>
            </w:r>
          </w:p>
        </w:tc>
      </w:tr>
    </w:tbl>
    <w:p w14:paraId="22D45577" w14:textId="11DE8B44" w:rsidR="00554597" w:rsidRDefault="00387F0C" w:rsidP="00BB5D5F">
      <w:pPr>
        <w:rPr>
          <w:rFonts w:asciiTheme="minorHAnsi" w:eastAsia="Malgun Gothic" w:hAnsiTheme="minorHAnsi" w:cstheme="minorHAnsi"/>
          <w:kern w:val="2"/>
          <w:sz w:val="21"/>
          <w:szCs w:val="21"/>
          <w:lang w:val="en-US" w:eastAsia="ko-KR"/>
        </w:rPr>
      </w:pPr>
      <w:r>
        <w:rPr>
          <w:rFonts w:asciiTheme="minorHAnsi" w:eastAsia="Malgun Gothic" w:hAnsiTheme="minorHAnsi" w:cstheme="minorHAnsi"/>
          <w:kern w:val="2"/>
          <w:sz w:val="21"/>
          <w:szCs w:val="21"/>
          <w:lang w:val="en-US" w:eastAsia="ko-KR"/>
        </w:rPr>
        <w:t>RAN1 observed the following benefits of RACH operation in RRC_IDLE/RRC_INACTIVE mode from RAN</w:t>
      </w:r>
      <w:r w:rsidR="00DB7816">
        <w:rPr>
          <w:rFonts w:asciiTheme="minorHAnsi" w:eastAsia="Malgun Gothic" w:hAnsiTheme="minorHAnsi" w:cstheme="minorHAnsi"/>
          <w:kern w:val="2"/>
          <w:sz w:val="21"/>
          <w:szCs w:val="21"/>
          <w:lang w:val="en-US" w:eastAsia="ko-KR"/>
        </w:rPr>
        <w:t>1#</w:t>
      </w:r>
      <w:r>
        <w:rPr>
          <w:rFonts w:asciiTheme="minorHAnsi" w:eastAsia="Malgun Gothic" w:hAnsiTheme="minorHAnsi" w:cstheme="minorHAnsi"/>
          <w:kern w:val="2"/>
          <w:sz w:val="21"/>
          <w:szCs w:val="21"/>
          <w:lang w:val="en-US" w:eastAsia="ko-KR"/>
        </w:rPr>
        <w:t>117 meetings.</w:t>
      </w:r>
    </w:p>
    <w:tbl>
      <w:tblPr>
        <w:tblStyle w:val="TableGrid"/>
        <w:tblW w:w="0" w:type="auto"/>
        <w:tblLook w:val="04A0" w:firstRow="1" w:lastRow="0" w:firstColumn="1" w:lastColumn="0" w:noHBand="0" w:noVBand="1"/>
      </w:tblPr>
      <w:tblGrid>
        <w:gridCol w:w="9350"/>
      </w:tblGrid>
      <w:tr w:rsidR="00387F0C" w14:paraId="6A4C217C" w14:textId="77777777" w:rsidTr="00387F0C">
        <w:tc>
          <w:tcPr>
            <w:tcW w:w="9350" w:type="dxa"/>
          </w:tcPr>
          <w:p w14:paraId="3CD7BD86" w14:textId="77777777" w:rsidR="00387F0C" w:rsidRPr="00554597" w:rsidRDefault="00387F0C" w:rsidP="00387F0C">
            <w:pPr>
              <w:spacing w:afterLines="50" w:after="120"/>
              <w:rPr>
                <w:rFonts w:asciiTheme="minorHAnsi" w:hAnsiTheme="minorHAnsi" w:cstheme="minorHAnsi"/>
                <w:b/>
                <w:bCs/>
                <w:sz w:val="22"/>
                <w:szCs w:val="22"/>
                <w:lang w:val="en-US"/>
              </w:rPr>
            </w:pPr>
            <w:r w:rsidRPr="00554597">
              <w:rPr>
                <w:rFonts w:asciiTheme="minorHAnsi" w:hAnsiTheme="minorHAnsi" w:cstheme="minorHAnsi"/>
                <w:b/>
                <w:bCs/>
                <w:sz w:val="22"/>
                <w:szCs w:val="22"/>
                <w:lang w:val="en-US"/>
              </w:rPr>
              <w:t>Conclusion</w:t>
            </w:r>
          </w:p>
          <w:p w14:paraId="3B8E84F0" w14:textId="77777777" w:rsidR="00387F0C" w:rsidRPr="00554597" w:rsidRDefault="00387F0C" w:rsidP="00387F0C">
            <w:pPr>
              <w:spacing w:afterLines="50" w:after="120"/>
              <w:rPr>
                <w:rFonts w:asciiTheme="minorHAnsi" w:hAnsiTheme="minorHAnsi" w:cstheme="minorHAnsi"/>
                <w:sz w:val="21"/>
                <w:szCs w:val="21"/>
                <w:lang w:val="en-US"/>
              </w:rPr>
            </w:pPr>
            <w:r w:rsidRPr="00554597">
              <w:rPr>
                <w:rFonts w:asciiTheme="minorHAnsi" w:hAnsiTheme="minorHAnsi" w:cstheme="minorHAnsi"/>
                <w:sz w:val="21"/>
                <w:szCs w:val="21"/>
                <w:lang w:val="en-US"/>
              </w:rPr>
              <w:t>If PRACH is allowed in SBFD symbols for SBFD-aware UEs in RRC_IDLE/INACTIVE mode, RAN1 observed the following:</w:t>
            </w:r>
          </w:p>
          <w:p w14:paraId="658EBB0F" w14:textId="77777777" w:rsidR="00387F0C" w:rsidRPr="00554597" w:rsidRDefault="00387F0C" w:rsidP="00387F0C">
            <w:pPr>
              <w:pStyle w:val="ListParagraph"/>
              <w:numPr>
                <w:ilvl w:val="0"/>
                <w:numId w:val="28"/>
              </w:numPr>
              <w:spacing w:afterLines="50" w:after="120"/>
              <w:jc w:val="both"/>
              <w:rPr>
                <w:rFonts w:asciiTheme="minorHAnsi" w:hAnsiTheme="minorHAnsi" w:cstheme="minorHAnsi"/>
                <w:sz w:val="21"/>
                <w:szCs w:val="21"/>
              </w:rPr>
            </w:pPr>
            <w:r w:rsidRPr="00554597">
              <w:rPr>
                <w:rFonts w:asciiTheme="minorHAnsi" w:hAnsiTheme="minorHAnsi" w:cstheme="minorHAnsi"/>
                <w:sz w:val="21"/>
                <w:szCs w:val="21"/>
              </w:rPr>
              <w:t>The benefits include at least one or more of the following:</w:t>
            </w:r>
          </w:p>
          <w:p w14:paraId="2FAB206B" w14:textId="77777777" w:rsidR="00387F0C" w:rsidRPr="00554597" w:rsidRDefault="00387F0C" w:rsidP="00387F0C">
            <w:pPr>
              <w:pStyle w:val="ListParagraph"/>
              <w:numPr>
                <w:ilvl w:val="1"/>
                <w:numId w:val="28"/>
              </w:numPr>
              <w:spacing w:afterLines="50" w:after="120"/>
              <w:jc w:val="both"/>
              <w:rPr>
                <w:rFonts w:asciiTheme="minorHAnsi" w:hAnsiTheme="minorHAnsi" w:cstheme="minorHAnsi"/>
                <w:sz w:val="21"/>
                <w:szCs w:val="21"/>
              </w:rPr>
            </w:pPr>
            <w:r w:rsidRPr="00554597">
              <w:rPr>
                <w:rFonts w:asciiTheme="minorHAnsi" w:hAnsiTheme="minorHAnsi" w:cstheme="minorHAnsi"/>
                <w:sz w:val="21"/>
                <w:szCs w:val="21"/>
              </w:rPr>
              <w:t>reduced random access latency</w:t>
            </w:r>
          </w:p>
          <w:p w14:paraId="530766E9" w14:textId="77777777" w:rsidR="00387F0C" w:rsidRPr="00554597" w:rsidRDefault="00387F0C" w:rsidP="00387F0C">
            <w:pPr>
              <w:pStyle w:val="ListParagraph"/>
              <w:numPr>
                <w:ilvl w:val="1"/>
                <w:numId w:val="28"/>
              </w:numPr>
              <w:spacing w:afterLines="50" w:after="120"/>
              <w:jc w:val="both"/>
              <w:rPr>
                <w:rFonts w:asciiTheme="minorHAnsi" w:hAnsiTheme="minorHAnsi" w:cstheme="minorHAnsi"/>
                <w:sz w:val="21"/>
                <w:szCs w:val="21"/>
              </w:rPr>
            </w:pPr>
            <w:r w:rsidRPr="00554597">
              <w:rPr>
                <w:rFonts w:asciiTheme="minorHAnsi" w:hAnsiTheme="minorHAnsi" w:cstheme="minorHAnsi"/>
                <w:sz w:val="21"/>
                <w:szCs w:val="21"/>
              </w:rPr>
              <w:t>reduced PRACH collision probability or allowing more contiguous frequency resources for PUSCH in UL slots</w:t>
            </w:r>
          </w:p>
          <w:p w14:paraId="5E03E1C4" w14:textId="77777777" w:rsidR="00387F0C" w:rsidRPr="00554597" w:rsidRDefault="00387F0C" w:rsidP="00387F0C">
            <w:pPr>
              <w:pStyle w:val="ListParagraph"/>
              <w:numPr>
                <w:ilvl w:val="1"/>
                <w:numId w:val="28"/>
              </w:numPr>
              <w:spacing w:afterLines="50" w:after="120"/>
              <w:jc w:val="both"/>
              <w:rPr>
                <w:rFonts w:asciiTheme="minorHAnsi" w:hAnsiTheme="minorHAnsi" w:cstheme="minorHAnsi"/>
                <w:sz w:val="21"/>
                <w:szCs w:val="21"/>
              </w:rPr>
            </w:pPr>
            <w:r w:rsidRPr="00554597">
              <w:rPr>
                <w:rFonts w:asciiTheme="minorHAnsi" w:hAnsiTheme="minorHAnsi" w:cstheme="minorHAnsi"/>
                <w:sz w:val="21"/>
                <w:szCs w:val="21"/>
              </w:rPr>
              <w:t>improved coverage of PRACH with sparse UL resources</w:t>
            </w:r>
          </w:p>
          <w:p w14:paraId="55F91656" w14:textId="77777777" w:rsidR="00387F0C" w:rsidRPr="00554597" w:rsidRDefault="00387F0C" w:rsidP="00387F0C">
            <w:pPr>
              <w:pStyle w:val="ListParagraph"/>
              <w:numPr>
                <w:ilvl w:val="1"/>
                <w:numId w:val="28"/>
              </w:numPr>
              <w:spacing w:afterLines="50" w:after="120"/>
              <w:jc w:val="both"/>
              <w:rPr>
                <w:rFonts w:asciiTheme="minorHAnsi" w:hAnsiTheme="minorHAnsi" w:cstheme="minorHAnsi"/>
                <w:sz w:val="21"/>
                <w:szCs w:val="21"/>
              </w:rPr>
            </w:pPr>
            <w:r w:rsidRPr="00554597">
              <w:rPr>
                <w:rFonts w:asciiTheme="minorHAnsi" w:hAnsiTheme="minorHAnsi" w:cstheme="minorHAnsi"/>
                <w:sz w:val="21"/>
                <w:szCs w:val="21"/>
              </w:rPr>
              <w:lastRenderedPageBreak/>
              <w:t>increased cell range of PRACH with sparse UL resources</w:t>
            </w:r>
          </w:p>
          <w:p w14:paraId="5339C51F" w14:textId="4FDABDEE" w:rsidR="00387F0C" w:rsidRDefault="00387F0C" w:rsidP="00387F0C">
            <w:pPr>
              <w:rPr>
                <w:highlight w:val="yellow"/>
              </w:rPr>
            </w:pPr>
            <w:r w:rsidRPr="00554597">
              <w:rPr>
                <w:rFonts w:asciiTheme="minorHAnsi" w:hAnsiTheme="minorHAnsi" w:cstheme="minorHAnsi"/>
                <w:sz w:val="21"/>
                <w:szCs w:val="21"/>
                <w:lang w:val="en-US"/>
              </w:rPr>
              <w:t>PRACH transmissions in UL subband in SBFD symbols may cause UE-to-UE CLI (similar to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tc>
      </w:tr>
    </w:tbl>
    <w:p w14:paraId="25461314" w14:textId="77777777" w:rsidR="00392A0D" w:rsidRDefault="00392A0D" w:rsidP="00B130C7">
      <w:pPr>
        <w:jc w:val="both"/>
        <w:rPr>
          <w:rFonts w:asciiTheme="minorHAnsi" w:hAnsiTheme="minorHAnsi" w:cstheme="minorHAnsi"/>
          <w:sz w:val="21"/>
          <w:szCs w:val="21"/>
          <w:highlight w:val="yellow"/>
        </w:rPr>
      </w:pPr>
    </w:p>
    <w:p w14:paraId="090F7E3D" w14:textId="5E01BF56" w:rsidR="00B130C7" w:rsidRPr="0024209C" w:rsidRDefault="00B130C7" w:rsidP="00B130C7">
      <w:pPr>
        <w:jc w:val="both"/>
        <w:rPr>
          <w:rFonts w:asciiTheme="minorHAnsi" w:hAnsiTheme="minorHAnsi" w:cstheme="minorHAnsi"/>
          <w:b/>
          <w:bCs/>
          <w:sz w:val="21"/>
          <w:szCs w:val="21"/>
        </w:rPr>
      </w:pPr>
      <w:r w:rsidRPr="0024209C">
        <w:rPr>
          <w:rFonts w:asciiTheme="minorHAnsi" w:hAnsiTheme="minorHAnsi" w:cstheme="minorHAnsi"/>
          <w:sz w:val="21"/>
          <w:szCs w:val="21"/>
        </w:rPr>
        <w:t xml:space="preserve">As the RACH operation in RRC_IDLE/RRC_INACTIVE is not different from the contention-based RACH operation in RRC_CONNECTED mode, all the </w:t>
      </w:r>
      <w:r w:rsidR="003F178E" w:rsidRPr="0024209C">
        <w:rPr>
          <w:rFonts w:asciiTheme="minorHAnsi" w:hAnsiTheme="minorHAnsi" w:cstheme="minorHAnsi"/>
          <w:sz w:val="21"/>
          <w:szCs w:val="21"/>
        </w:rPr>
        <w:t>conclusions/</w:t>
      </w:r>
      <w:r w:rsidRPr="0024209C">
        <w:rPr>
          <w:rFonts w:asciiTheme="minorHAnsi" w:hAnsiTheme="minorHAnsi" w:cstheme="minorHAnsi"/>
          <w:sz w:val="21"/>
          <w:szCs w:val="21"/>
        </w:rPr>
        <w:t>agreements of SBFD random-access operation discussed</w:t>
      </w:r>
      <w:r w:rsidR="00924D7D" w:rsidRPr="0024209C">
        <w:rPr>
          <w:rFonts w:asciiTheme="minorHAnsi" w:hAnsiTheme="minorHAnsi" w:cstheme="minorHAnsi"/>
          <w:sz w:val="21"/>
          <w:szCs w:val="21"/>
        </w:rPr>
        <w:t xml:space="preserve"> in RRC_CONNECTED</w:t>
      </w:r>
      <w:r w:rsidRPr="0024209C">
        <w:rPr>
          <w:rFonts w:asciiTheme="minorHAnsi" w:hAnsiTheme="minorHAnsi" w:cstheme="minorHAnsi"/>
          <w:sz w:val="21"/>
          <w:szCs w:val="21"/>
        </w:rPr>
        <w:t xml:space="preserve"> should be brought in for SBFD RACH operation in RRC_IDLE as well.</w:t>
      </w:r>
      <w:r w:rsidR="000F79F4" w:rsidRPr="0024209C">
        <w:rPr>
          <w:rFonts w:asciiTheme="minorHAnsi" w:hAnsiTheme="minorHAnsi" w:cstheme="minorHAnsi"/>
          <w:sz w:val="21"/>
          <w:szCs w:val="21"/>
        </w:rPr>
        <w:t xml:space="preserve"> </w:t>
      </w:r>
      <w:r w:rsidRPr="0024209C">
        <w:rPr>
          <w:rFonts w:asciiTheme="minorHAnsi" w:hAnsiTheme="minorHAnsi" w:cstheme="minorHAnsi"/>
          <w:sz w:val="21"/>
          <w:szCs w:val="21"/>
        </w:rPr>
        <w:t xml:space="preserve">All agreements of RACH operation in RRC_CONNECTED mode </w:t>
      </w:r>
      <w:r w:rsidR="00137AB7" w:rsidRPr="0024209C">
        <w:rPr>
          <w:rFonts w:asciiTheme="minorHAnsi" w:hAnsiTheme="minorHAnsi" w:cstheme="minorHAnsi"/>
          <w:sz w:val="21"/>
          <w:szCs w:val="21"/>
        </w:rPr>
        <w:t>is applicable</w:t>
      </w:r>
      <w:r w:rsidRPr="0024209C">
        <w:rPr>
          <w:rFonts w:asciiTheme="minorHAnsi" w:hAnsiTheme="minorHAnsi" w:cstheme="minorHAnsi"/>
          <w:sz w:val="21"/>
          <w:szCs w:val="21"/>
        </w:rPr>
        <w:t xml:space="preserve"> in RRC_ILDE/RRC_INACTIVE mode as well</w:t>
      </w:r>
      <w:r w:rsidRPr="0024209C">
        <w:rPr>
          <w:rFonts w:asciiTheme="minorHAnsi" w:hAnsiTheme="minorHAnsi" w:cstheme="minorHAnsi"/>
          <w:b/>
          <w:bCs/>
          <w:sz w:val="21"/>
          <w:szCs w:val="21"/>
        </w:rPr>
        <w:t>.</w:t>
      </w:r>
    </w:p>
    <w:p w14:paraId="64CA5E65" w14:textId="77777777" w:rsidR="00137AB7" w:rsidRDefault="00137AB7" w:rsidP="00B130C7">
      <w:pPr>
        <w:jc w:val="both"/>
        <w:rPr>
          <w:rFonts w:asciiTheme="minorHAnsi" w:hAnsiTheme="minorHAnsi" w:cstheme="minorHAnsi"/>
          <w:b/>
          <w:bCs/>
          <w:sz w:val="21"/>
          <w:szCs w:val="21"/>
          <w:highlight w:val="yellow"/>
        </w:rPr>
      </w:pPr>
    </w:p>
    <w:p w14:paraId="6FC27C19" w14:textId="68AAD292" w:rsidR="00B130C7" w:rsidRDefault="00B130C7" w:rsidP="00B130C7">
      <w:pPr>
        <w:jc w:val="both"/>
        <w:rPr>
          <w:rFonts w:asciiTheme="minorHAnsi" w:hAnsiTheme="minorHAnsi" w:cstheme="minorHAnsi"/>
          <w:b/>
          <w:bCs/>
          <w:sz w:val="21"/>
          <w:szCs w:val="21"/>
          <w:lang w:eastAsia="zh-CN"/>
        </w:rPr>
      </w:pPr>
      <w:bookmarkStart w:id="7" w:name="_Hlk173005077"/>
      <w:r w:rsidRPr="003F178E">
        <w:rPr>
          <w:rFonts w:asciiTheme="minorHAnsi" w:hAnsiTheme="minorHAnsi" w:cstheme="minorHAnsi"/>
          <w:b/>
          <w:bCs/>
          <w:sz w:val="21"/>
          <w:szCs w:val="21"/>
        </w:rPr>
        <w:t>Proposal</w:t>
      </w:r>
      <w:r w:rsidR="00924D7D">
        <w:rPr>
          <w:rFonts w:asciiTheme="minorHAnsi" w:hAnsiTheme="minorHAnsi" w:cstheme="minorHAnsi"/>
          <w:b/>
          <w:bCs/>
          <w:sz w:val="21"/>
          <w:szCs w:val="21"/>
        </w:rPr>
        <w:t xml:space="preserve"> </w:t>
      </w:r>
      <w:r w:rsidR="00A60D20">
        <w:rPr>
          <w:rFonts w:asciiTheme="minorHAnsi" w:hAnsiTheme="minorHAnsi" w:cstheme="minorHAnsi"/>
          <w:b/>
          <w:bCs/>
          <w:sz w:val="21"/>
          <w:szCs w:val="21"/>
        </w:rPr>
        <w:t>7</w:t>
      </w:r>
      <w:r w:rsidRPr="003F178E">
        <w:rPr>
          <w:rFonts w:asciiTheme="minorHAnsi" w:hAnsiTheme="minorHAnsi" w:cstheme="minorHAnsi"/>
          <w:b/>
          <w:bCs/>
          <w:sz w:val="21"/>
          <w:szCs w:val="21"/>
        </w:rPr>
        <w:t xml:space="preserve">: </w:t>
      </w:r>
      <w:r w:rsidRPr="003F178E">
        <w:rPr>
          <w:rFonts w:asciiTheme="minorHAnsi" w:hAnsiTheme="minorHAnsi" w:cstheme="minorHAnsi"/>
          <w:b/>
          <w:bCs/>
          <w:sz w:val="21"/>
          <w:szCs w:val="21"/>
          <w:lang w:eastAsia="zh-CN"/>
        </w:rPr>
        <w:t xml:space="preserve">SSB -RO mapping rule applied to SBFD UEs in RRC_CONNECTED shall be applicable to </w:t>
      </w:r>
      <w:r w:rsidR="00D2502C">
        <w:rPr>
          <w:rFonts w:asciiTheme="minorHAnsi" w:hAnsiTheme="minorHAnsi" w:cstheme="minorHAnsi"/>
          <w:b/>
          <w:bCs/>
          <w:sz w:val="21"/>
          <w:szCs w:val="21"/>
          <w:lang w:eastAsia="zh-CN"/>
        </w:rPr>
        <w:t xml:space="preserve">SBFD </w:t>
      </w:r>
      <w:r w:rsidRPr="003F178E">
        <w:rPr>
          <w:rFonts w:asciiTheme="minorHAnsi" w:hAnsiTheme="minorHAnsi" w:cstheme="minorHAnsi"/>
          <w:b/>
          <w:bCs/>
          <w:sz w:val="21"/>
          <w:szCs w:val="21"/>
          <w:lang w:eastAsia="zh-CN"/>
        </w:rPr>
        <w:t>UEs in RRC_IDLE/ RRC_INACTIVE state as well.</w:t>
      </w:r>
      <w:r w:rsidRPr="00BC23CF">
        <w:rPr>
          <w:rFonts w:asciiTheme="minorHAnsi" w:hAnsiTheme="minorHAnsi" w:cstheme="minorHAnsi"/>
          <w:b/>
          <w:bCs/>
          <w:sz w:val="21"/>
          <w:szCs w:val="21"/>
          <w:lang w:eastAsia="zh-CN"/>
        </w:rPr>
        <w:t xml:space="preserve"> </w:t>
      </w:r>
    </w:p>
    <w:bookmarkEnd w:id="7"/>
    <w:p w14:paraId="2272F6CA" w14:textId="77777777" w:rsidR="00B130C7" w:rsidRPr="00BB5D5F" w:rsidRDefault="00B130C7" w:rsidP="00BB5D5F">
      <w:pPr>
        <w:rPr>
          <w:highlight w:val="yellow"/>
        </w:rPr>
      </w:pPr>
    </w:p>
    <w:p w14:paraId="20C1E15E" w14:textId="77777777" w:rsidR="002856C3" w:rsidRDefault="002856C3" w:rsidP="002856C3">
      <w:pPr>
        <w:pStyle w:val="Heading2"/>
      </w:pPr>
      <w:r>
        <w:t>RACH related parameters in RRC configuration</w:t>
      </w:r>
    </w:p>
    <w:p w14:paraId="48EFA56B" w14:textId="77777777" w:rsidR="002856C3" w:rsidRDefault="002856C3" w:rsidP="00B130C7">
      <w:pPr>
        <w:jc w:val="both"/>
        <w:rPr>
          <w:rFonts w:asciiTheme="minorHAnsi" w:hAnsiTheme="minorHAnsi" w:cstheme="minorHAnsi"/>
          <w:sz w:val="21"/>
          <w:szCs w:val="21"/>
          <w:lang w:val="en-IN" w:eastAsia="zh-CN"/>
        </w:rPr>
      </w:pPr>
      <w:r>
        <w:rPr>
          <w:rFonts w:asciiTheme="minorHAnsi" w:hAnsiTheme="minorHAnsi" w:cstheme="minorHAnsi"/>
          <w:sz w:val="21"/>
          <w:szCs w:val="21"/>
          <w:lang w:val="en-IN" w:eastAsia="zh-CN"/>
        </w:rPr>
        <w:t xml:space="preserve">As RACH is allowed in SBFD symbols for a UE in RRC_IDLE/RRC_INACTIVE state, UE need to know RACH related configuration from the initial access. In the current 5G NR network, RACH related parameters are sent in SIB1. Similarly, RACH related configurations have to be sent in SIB for RACH operation in SBFD symbols for a UE in RRC_IDLE/RRC_INACTIVE state. </w:t>
      </w:r>
    </w:p>
    <w:p w14:paraId="2CA9E4A5" w14:textId="77777777" w:rsidR="002856C3" w:rsidRDefault="002856C3" w:rsidP="002856C3">
      <w:pPr>
        <w:rPr>
          <w:rFonts w:asciiTheme="minorHAnsi" w:hAnsiTheme="minorHAnsi" w:cstheme="minorHAnsi"/>
          <w:sz w:val="21"/>
          <w:szCs w:val="21"/>
          <w:lang w:val="en-IN" w:eastAsia="zh-CN"/>
        </w:rPr>
      </w:pPr>
    </w:p>
    <w:p w14:paraId="0CB56191" w14:textId="1AA779D9" w:rsidR="002856C3" w:rsidRPr="0008324B" w:rsidRDefault="002856C3" w:rsidP="002856C3">
      <w:pPr>
        <w:rPr>
          <w:rFonts w:asciiTheme="minorHAnsi" w:hAnsiTheme="minorHAnsi" w:cstheme="minorHAnsi"/>
          <w:b/>
          <w:bCs/>
          <w:sz w:val="21"/>
          <w:szCs w:val="21"/>
          <w:lang w:val="en-IN" w:eastAsia="zh-CN"/>
        </w:rPr>
      </w:pPr>
      <w:r w:rsidRPr="0008324B">
        <w:rPr>
          <w:rFonts w:asciiTheme="minorHAnsi" w:hAnsiTheme="minorHAnsi" w:cstheme="minorHAnsi"/>
          <w:b/>
          <w:bCs/>
          <w:sz w:val="21"/>
          <w:szCs w:val="21"/>
          <w:lang w:val="en-IN" w:eastAsia="zh-CN"/>
        </w:rPr>
        <w:t>Proposal</w:t>
      </w:r>
      <w:r w:rsidR="0008324B">
        <w:rPr>
          <w:rFonts w:asciiTheme="minorHAnsi" w:hAnsiTheme="minorHAnsi" w:cstheme="minorHAnsi"/>
          <w:b/>
          <w:bCs/>
          <w:sz w:val="21"/>
          <w:szCs w:val="21"/>
          <w:lang w:val="en-IN" w:eastAsia="zh-CN"/>
        </w:rPr>
        <w:t xml:space="preserve"> </w:t>
      </w:r>
      <w:r w:rsidR="00A60D20">
        <w:rPr>
          <w:rFonts w:asciiTheme="minorHAnsi" w:hAnsiTheme="minorHAnsi" w:cstheme="minorHAnsi"/>
          <w:b/>
          <w:bCs/>
          <w:sz w:val="21"/>
          <w:szCs w:val="21"/>
          <w:lang w:val="en-IN" w:eastAsia="zh-CN"/>
        </w:rPr>
        <w:t>8</w:t>
      </w:r>
      <w:r w:rsidRPr="0008324B">
        <w:rPr>
          <w:rFonts w:asciiTheme="minorHAnsi" w:hAnsiTheme="minorHAnsi" w:cstheme="minorHAnsi"/>
          <w:b/>
          <w:bCs/>
          <w:sz w:val="21"/>
          <w:szCs w:val="21"/>
          <w:lang w:val="en-IN" w:eastAsia="zh-CN"/>
        </w:rPr>
        <w:t xml:space="preserve">: </w:t>
      </w:r>
      <w:r w:rsidR="00A4655C">
        <w:rPr>
          <w:rFonts w:asciiTheme="minorHAnsi" w:hAnsiTheme="minorHAnsi" w:cstheme="minorHAnsi"/>
          <w:b/>
          <w:bCs/>
          <w:sz w:val="21"/>
          <w:szCs w:val="21"/>
          <w:lang w:val="en-IN" w:eastAsia="zh-CN"/>
        </w:rPr>
        <w:t xml:space="preserve">SBFD </w:t>
      </w:r>
      <w:r w:rsidRPr="0008324B">
        <w:rPr>
          <w:rFonts w:asciiTheme="minorHAnsi" w:hAnsiTheme="minorHAnsi" w:cstheme="minorHAnsi"/>
          <w:b/>
          <w:bCs/>
          <w:sz w:val="21"/>
          <w:szCs w:val="21"/>
          <w:lang w:val="en-IN" w:eastAsia="zh-CN"/>
        </w:rPr>
        <w:t xml:space="preserve">RACH related configurations </w:t>
      </w:r>
      <w:r w:rsidR="00A4655C">
        <w:rPr>
          <w:rFonts w:asciiTheme="minorHAnsi" w:hAnsiTheme="minorHAnsi" w:cstheme="minorHAnsi"/>
          <w:b/>
          <w:bCs/>
          <w:sz w:val="21"/>
          <w:szCs w:val="21"/>
          <w:lang w:val="en-IN" w:eastAsia="zh-CN"/>
        </w:rPr>
        <w:t xml:space="preserve">shall </w:t>
      </w:r>
      <w:r w:rsidRPr="0008324B">
        <w:rPr>
          <w:rFonts w:asciiTheme="minorHAnsi" w:hAnsiTheme="minorHAnsi" w:cstheme="minorHAnsi"/>
          <w:b/>
          <w:bCs/>
          <w:sz w:val="21"/>
          <w:szCs w:val="21"/>
          <w:lang w:val="en-IN" w:eastAsia="zh-CN"/>
        </w:rPr>
        <w:t xml:space="preserve">be sent in SIB </w:t>
      </w:r>
      <w:r w:rsidR="00F24DE7">
        <w:rPr>
          <w:rFonts w:asciiTheme="minorHAnsi" w:hAnsiTheme="minorHAnsi" w:cstheme="minorHAnsi"/>
          <w:b/>
          <w:bCs/>
          <w:sz w:val="21"/>
          <w:szCs w:val="21"/>
          <w:lang w:val="en-IN" w:eastAsia="zh-CN"/>
        </w:rPr>
        <w:t xml:space="preserve">to perform </w:t>
      </w:r>
      <w:r w:rsidRPr="0008324B">
        <w:rPr>
          <w:rFonts w:asciiTheme="minorHAnsi" w:hAnsiTheme="minorHAnsi" w:cstheme="minorHAnsi"/>
          <w:b/>
          <w:bCs/>
          <w:sz w:val="21"/>
          <w:szCs w:val="21"/>
          <w:lang w:val="en-IN" w:eastAsia="zh-CN"/>
        </w:rPr>
        <w:t>RACH operation</w:t>
      </w:r>
      <w:r w:rsidR="00A4655C">
        <w:rPr>
          <w:rFonts w:asciiTheme="minorHAnsi" w:hAnsiTheme="minorHAnsi" w:cstheme="minorHAnsi"/>
          <w:b/>
          <w:bCs/>
          <w:sz w:val="21"/>
          <w:szCs w:val="21"/>
          <w:lang w:val="en-IN" w:eastAsia="zh-CN"/>
        </w:rPr>
        <w:t xml:space="preserve"> for SBFD</w:t>
      </w:r>
      <w:r w:rsidR="00D2502C">
        <w:rPr>
          <w:rFonts w:asciiTheme="minorHAnsi" w:hAnsiTheme="minorHAnsi" w:cstheme="minorHAnsi"/>
          <w:b/>
          <w:bCs/>
          <w:sz w:val="21"/>
          <w:szCs w:val="21"/>
          <w:lang w:val="en-IN" w:eastAsia="zh-CN"/>
        </w:rPr>
        <w:t xml:space="preserve"> capable</w:t>
      </w:r>
      <w:r w:rsidR="00A4655C">
        <w:rPr>
          <w:rFonts w:asciiTheme="minorHAnsi" w:hAnsiTheme="minorHAnsi" w:cstheme="minorHAnsi"/>
          <w:b/>
          <w:bCs/>
          <w:sz w:val="21"/>
          <w:szCs w:val="21"/>
          <w:lang w:val="en-IN" w:eastAsia="zh-CN"/>
        </w:rPr>
        <w:t xml:space="preserve"> UE</w:t>
      </w:r>
      <w:r w:rsidR="00D2502C">
        <w:rPr>
          <w:rFonts w:asciiTheme="minorHAnsi" w:hAnsiTheme="minorHAnsi" w:cstheme="minorHAnsi"/>
          <w:b/>
          <w:bCs/>
          <w:sz w:val="21"/>
          <w:szCs w:val="21"/>
          <w:lang w:val="en-IN" w:eastAsia="zh-CN"/>
        </w:rPr>
        <w:t>s</w:t>
      </w:r>
      <w:r w:rsidRPr="0008324B">
        <w:rPr>
          <w:rFonts w:asciiTheme="minorHAnsi" w:hAnsiTheme="minorHAnsi" w:cstheme="minorHAnsi"/>
          <w:b/>
          <w:bCs/>
          <w:sz w:val="21"/>
          <w:szCs w:val="21"/>
          <w:lang w:val="en-IN" w:eastAsia="zh-CN"/>
        </w:rPr>
        <w:t xml:space="preserve"> in RRC_IDLE/</w:t>
      </w:r>
      <w:r w:rsidR="00BC23CF">
        <w:rPr>
          <w:rFonts w:asciiTheme="minorHAnsi" w:hAnsiTheme="minorHAnsi" w:cstheme="minorHAnsi"/>
          <w:b/>
          <w:bCs/>
          <w:sz w:val="21"/>
          <w:szCs w:val="21"/>
          <w:lang w:val="en-IN" w:eastAsia="zh-CN"/>
        </w:rPr>
        <w:t xml:space="preserve"> </w:t>
      </w:r>
      <w:r w:rsidRPr="0008324B">
        <w:rPr>
          <w:rFonts w:asciiTheme="minorHAnsi" w:hAnsiTheme="minorHAnsi" w:cstheme="minorHAnsi"/>
          <w:b/>
          <w:bCs/>
          <w:sz w:val="21"/>
          <w:szCs w:val="21"/>
          <w:lang w:val="en-IN" w:eastAsia="zh-CN"/>
        </w:rPr>
        <w:t xml:space="preserve">RRC_INACTIVE state. </w:t>
      </w:r>
    </w:p>
    <w:p w14:paraId="74D851A4" w14:textId="77777777" w:rsidR="00227599" w:rsidRPr="00BB5D5F" w:rsidRDefault="00227599" w:rsidP="00227599">
      <w:pPr>
        <w:rPr>
          <w:highlight w:val="yellow"/>
        </w:rPr>
      </w:pPr>
    </w:p>
    <w:p w14:paraId="29C0F2D8" w14:textId="256CA010" w:rsidR="00227599" w:rsidRDefault="00227599" w:rsidP="00227599">
      <w:pPr>
        <w:pStyle w:val="Heading2"/>
      </w:pPr>
      <w:r w:rsidRPr="00D71C4F">
        <w:t xml:space="preserve">Separate PRACH power control parameters </w:t>
      </w:r>
    </w:p>
    <w:p w14:paraId="6A312275" w14:textId="77777777" w:rsidR="00227599" w:rsidRPr="001737CA" w:rsidRDefault="00227599" w:rsidP="00227599">
      <w:pPr>
        <w:rPr>
          <w:rFonts w:asciiTheme="minorHAnsi" w:hAnsiTheme="minorHAnsi" w:cstheme="minorHAnsi"/>
          <w:sz w:val="21"/>
          <w:szCs w:val="21"/>
          <w:lang w:eastAsia="zh-CN"/>
        </w:rPr>
      </w:pPr>
      <w:r w:rsidRPr="001737CA">
        <w:rPr>
          <w:rFonts w:asciiTheme="minorHAnsi" w:hAnsiTheme="minorHAnsi" w:cstheme="minorHAnsi"/>
          <w:sz w:val="21"/>
          <w:szCs w:val="21"/>
          <w:lang w:eastAsia="zh-CN"/>
        </w:rPr>
        <w:t xml:space="preserve">Here the objective is to reduce the impact of inter-UE CLI in SBFD symbols due to PRACH transmission and power ramping. So, parameters controlling PRACH transmission needs to be configured separately.  </w:t>
      </w:r>
    </w:p>
    <w:p w14:paraId="7A03C21C" w14:textId="77777777" w:rsidR="00227599" w:rsidRPr="00F371EA" w:rsidRDefault="00227599" w:rsidP="00227599">
      <w:pPr>
        <w:rPr>
          <w:lang w:eastAsia="zh-CN"/>
        </w:rPr>
      </w:pPr>
    </w:p>
    <w:p w14:paraId="7D3AA3AE" w14:textId="77777777" w:rsidR="00227599" w:rsidRPr="005B61A4" w:rsidRDefault="00227599" w:rsidP="00227599">
      <w:r w:rsidRPr="001737CA">
        <w:rPr>
          <w:rFonts w:asciiTheme="minorHAnsi" w:hAnsiTheme="minorHAnsi" w:cstheme="minorHAnsi"/>
          <w:sz w:val="21"/>
          <w:szCs w:val="21"/>
          <w:lang w:eastAsia="zh-CN"/>
        </w:rPr>
        <w:t>The following aspects will control the PRACH power transmission:</w:t>
      </w:r>
    </w:p>
    <w:p w14:paraId="4DA63FA0" w14:textId="77777777" w:rsidR="00227599" w:rsidRPr="00543F67" w:rsidRDefault="00227599" w:rsidP="00227599">
      <w:pPr>
        <w:pStyle w:val="ListParagraph"/>
        <w:widowControl w:val="0"/>
        <w:numPr>
          <w:ilvl w:val="0"/>
          <w:numId w:val="18"/>
        </w:numPr>
        <w:suppressAutoHyphens/>
        <w:jc w:val="both"/>
        <w:rPr>
          <w:rFonts w:asciiTheme="minorHAnsi" w:hAnsiTheme="minorHAnsi"/>
          <w:i/>
          <w:iCs/>
        </w:rPr>
      </w:pPr>
      <w:r w:rsidRPr="50ADFD0D">
        <w:rPr>
          <w:rFonts w:asciiTheme="minorHAnsi" w:hAnsiTheme="minorHAnsi"/>
          <w:b/>
          <w:bCs/>
        </w:rPr>
        <w:t>Preamble Received Target Power (</w:t>
      </w:r>
      <w:r w:rsidRPr="09D27340">
        <w:rPr>
          <w:b/>
          <w:bCs/>
          <w:lang w:val="en-GB"/>
        </w:rPr>
        <w:t>“</w:t>
      </w:r>
      <w:proofErr w:type="spellStart"/>
      <w:r w:rsidRPr="50ADFD0D">
        <w:rPr>
          <w:b/>
          <w:bCs/>
          <w:i/>
          <w:iCs/>
        </w:rPr>
        <w:t>preambleReceivedTargetPower</w:t>
      </w:r>
      <w:proofErr w:type="spellEnd"/>
      <w:r w:rsidRPr="50ADFD0D">
        <w:rPr>
          <w:b/>
          <w:bCs/>
          <w:i/>
          <w:iCs/>
        </w:rPr>
        <w:t>”</w:t>
      </w:r>
      <w:r w:rsidRPr="50ADFD0D">
        <w:rPr>
          <w:rFonts w:asciiTheme="minorHAnsi" w:hAnsiTheme="minorHAnsi"/>
          <w:b/>
          <w:bCs/>
        </w:rPr>
        <w:t>)</w:t>
      </w:r>
      <w:r w:rsidRPr="50ADFD0D">
        <w:rPr>
          <w:rFonts w:ascii="Times New Roman" w:hAnsi="Times New Roman"/>
          <w:b/>
          <w:bCs/>
        </w:rPr>
        <w:t xml:space="preserve"> </w:t>
      </w:r>
      <w:r w:rsidRPr="001737CA">
        <w:rPr>
          <w:rFonts w:asciiTheme="minorHAnsi" w:eastAsia="SimSun" w:hAnsiTheme="minorHAnsi" w:cstheme="minorHAnsi"/>
          <w:sz w:val="21"/>
          <w:szCs w:val="21"/>
          <w:lang w:val="en-GB" w:eastAsia="zh-CN"/>
        </w:rPr>
        <w:t xml:space="preserve">will indicate the received power at the </w:t>
      </w:r>
      <w:proofErr w:type="spellStart"/>
      <w:r w:rsidRPr="001737CA">
        <w:rPr>
          <w:rFonts w:asciiTheme="minorHAnsi" w:eastAsia="SimSun" w:hAnsiTheme="minorHAnsi" w:cstheme="minorHAnsi"/>
          <w:sz w:val="21"/>
          <w:szCs w:val="21"/>
          <w:lang w:val="en-GB" w:eastAsia="zh-CN"/>
        </w:rPr>
        <w:t>gNB</w:t>
      </w:r>
      <w:proofErr w:type="spellEnd"/>
      <w:r w:rsidRPr="001737CA">
        <w:rPr>
          <w:rFonts w:asciiTheme="minorHAnsi" w:eastAsia="SimSun" w:hAnsiTheme="minorHAnsi" w:cstheme="minorHAnsi"/>
          <w:sz w:val="21"/>
          <w:szCs w:val="21"/>
          <w:lang w:val="en-GB" w:eastAsia="zh-CN"/>
        </w:rPr>
        <w:t xml:space="preserve"> for SBFD RACH operation. UE needs to transmit RACH with power equal to sum of preamble received target power and path loss. The SINR observed on SBFD symbols can be different from the SINR observed in non SBFD symbols. Also, the preamble format can be different from the one used in non SBFD symbols. Also, to reduce the impact of UE-UE CLI (either due to leakage or due to co-channel interference as shown in </w:t>
      </w:r>
      <w:r w:rsidRPr="001737CA">
        <w:rPr>
          <w:rFonts w:asciiTheme="minorHAnsi" w:eastAsia="SimSun" w:hAnsiTheme="minorHAnsi" w:cstheme="minorHAnsi"/>
          <w:sz w:val="21"/>
          <w:szCs w:val="21"/>
          <w:lang w:val="en-GB" w:eastAsia="zh-CN"/>
        </w:rPr>
        <w:fldChar w:fldCharType="begin"/>
      </w:r>
      <w:r w:rsidRPr="001737CA">
        <w:rPr>
          <w:rFonts w:asciiTheme="minorHAnsi" w:eastAsia="SimSun" w:hAnsiTheme="minorHAnsi" w:cstheme="minorHAnsi"/>
          <w:sz w:val="21"/>
          <w:szCs w:val="21"/>
          <w:lang w:val="en-GB" w:eastAsia="zh-CN"/>
        </w:rPr>
        <w:instrText xml:space="preserve"> REF _Ref163219502 \h </w:instrText>
      </w:r>
      <w:r>
        <w:rPr>
          <w:rFonts w:asciiTheme="minorHAnsi" w:eastAsia="SimSun" w:hAnsiTheme="minorHAnsi" w:cstheme="minorHAnsi"/>
          <w:sz w:val="21"/>
          <w:szCs w:val="21"/>
          <w:lang w:val="en-GB" w:eastAsia="zh-CN"/>
        </w:rPr>
        <w:instrText xml:space="preserve"> \* MERGEFORMAT </w:instrText>
      </w:r>
      <w:r w:rsidRPr="001737CA">
        <w:rPr>
          <w:rFonts w:asciiTheme="minorHAnsi" w:eastAsia="SimSun" w:hAnsiTheme="minorHAnsi" w:cstheme="minorHAnsi"/>
          <w:sz w:val="21"/>
          <w:szCs w:val="21"/>
          <w:lang w:val="en-GB" w:eastAsia="zh-CN"/>
        </w:rPr>
      </w:r>
      <w:r w:rsidRPr="001737CA">
        <w:rPr>
          <w:rFonts w:asciiTheme="minorHAnsi" w:eastAsia="SimSun" w:hAnsiTheme="minorHAnsi" w:cstheme="minorHAnsi"/>
          <w:sz w:val="21"/>
          <w:szCs w:val="21"/>
          <w:lang w:val="en-GB" w:eastAsia="zh-CN"/>
        </w:rPr>
        <w:fldChar w:fldCharType="separate"/>
      </w:r>
      <w:r w:rsidRPr="001737CA">
        <w:rPr>
          <w:rFonts w:asciiTheme="minorHAnsi" w:eastAsia="SimSun" w:hAnsiTheme="minorHAnsi" w:cstheme="minorHAnsi"/>
          <w:sz w:val="21"/>
          <w:szCs w:val="21"/>
          <w:lang w:val="en-GB" w:eastAsia="zh-CN"/>
        </w:rPr>
        <w:t>Figure 5</w:t>
      </w:r>
      <w:r w:rsidRPr="001737CA">
        <w:rPr>
          <w:rFonts w:asciiTheme="minorHAnsi" w:eastAsia="SimSun" w:hAnsiTheme="minorHAnsi" w:cstheme="minorHAnsi"/>
          <w:sz w:val="21"/>
          <w:szCs w:val="21"/>
          <w:lang w:val="en-GB" w:eastAsia="zh-CN"/>
        </w:rPr>
        <w:fldChar w:fldCharType="end"/>
      </w:r>
      <w:r w:rsidRPr="001737CA">
        <w:rPr>
          <w:rFonts w:asciiTheme="minorHAnsi" w:eastAsia="SimSun" w:hAnsiTheme="minorHAnsi" w:cstheme="minorHAnsi"/>
          <w:sz w:val="21"/>
          <w:szCs w:val="21"/>
          <w:lang w:val="en-GB" w:eastAsia="zh-CN"/>
        </w:rPr>
        <w:t xml:space="preserve">), </w:t>
      </w:r>
      <w:bookmarkStart w:id="8" w:name="_Int_h8LZ6rTF"/>
      <w:bookmarkEnd w:id="8"/>
      <w:r w:rsidRPr="001737CA">
        <w:rPr>
          <w:rFonts w:asciiTheme="minorHAnsi" w:eastAsia="SimSun" w:hAnsiTheme="minorHAnsi" w:cstheme="minorHAnsi"/>
          <w:sz w:val="21"/>
          <w:szCs w:val="21"/>
          <w:lang w:val="en-GB" w:eastAsia="zh-CN"/>
        </w:rPr>
        <w:t>the Preamble Received Target Power of RACH in SBFD symbols will be different from that of the RACH of the uplink slot.</w:t>
      </w:r>
    </w:p>
    <w:p w14:paraId="7DE3A8E0" w14:textId="77777777" w:rsidR="00227599" w:rsidRDefault="00227599" w:rsidP="00227599">
      <w:pPr>
        <w:pStyle w:val="ListParagraph"/>
        <w:keepNext/>
      </w:pPr>
      <w:r>
        <w:rPr>
          <w:noProof/>
          <w:color w:val="2B579A"/>
          <w:shd w:val="clear" w:color="auto" w:fill="E6E6E6"/>
        </w:rPr>
        <w:drawing>
          <wp:inline distT="0" distB="0" distL="0" distR="0" wp14:anchorId="5370FC15" wp14:editId="308383D4">
            <wp:extent cx="5731510" cy="1816684"/>
            <wp:effectExtent l="0" t="0" r="0" b="0"/>
            <wp:docPr id="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7"/>
                    <pic:cNvPicPr>
                      <a:picLocks noChangeAspect="1" noChangeArrowheads="1"/>
                    </pic:cNvPicPr>
                  </pic:nvPicPr>
                  <pic:blipFill>
                    <a:blip r:embed="rId12"/>
                    <a:stretch>
                      <a:fillRect/>
                    </a:stretch>
                  </pic:blipFill>
                  <pic:spPr bwMode="auto">
                    <a:xfrm>
                      <a:off x="0" y="0"/>
                      <a:ext cx="5731510" cy="1816684"/>
                    </a:xfrm>
                    <a:prstGeom prst="rect">
                      <a:avLst/>
                    </a:prstGeom>
                  </pic:spPr>
                </pic:pic>
              </a:graphicData>
            </a:graphic>
          </wp:inline>
        </w:drawing>
      </w:r>
    </w:p>
    <w:p w14:paraId="21D28BB8" w14:textId="6D651B1E" w:rsidR="00227599" w:rsidRPr="005B61A4" w:rsidRDefault="00227599" w:rsidP="00227599">
      <w:pPr>
        <w:pStyle w:val="Caption"/>
        <w:jc w:val="center"/>
        <w:rPr>
          <w:rFonts w:asciiTheme="minorHAnsi" w:hAnsiTheme="minorHAnsi" w:cstheme="minorHAnsi"/>
          <w:sz w:val="21"/>
          <w:szCs w:val="21"/>
        </w:rPr>
      </w:pPr>
      <w:bookmarkStart w:id="9" w:name="_Ref163219502"/>
      <w:r>
        <w:t xml:space="preserve">Figure </w:t>
      </w:r>
      <w:r>
        <w:rPr>
          <w:color w:val="2B579A"/>
          <w:shd w:val="clear" w:color="auto" w:fill="E6E6E6"/>
        </w:rPr>
        <w:fldChar w:fldCharType="begin"/>
      </w:r>
      <w:r>
        <w:instrText xml:space="preserve"> SEQ Figure \* ARABIC </w:instrText>
      </w:r>
      <w:r>
        <w:rPr>
          <w:color w:val="2B579A"/>
          <w:shd w:val="clear" w:color="auto" w:fill="E6E6E6"/>
        </w:rPr>
        <w:fldChar w:fldCharType="separate"/>
      </w:r>
      <w:r w:rsidR="00084AE2">
        <w:rPr>
          <w:noProof/>
        </w:rPr>
        <w:t>3</w:t>
      </w:r>
      <w:r>
        <w:rPr>
          <w:color w:val="2B579A"/>
          <w:shd w:val="clear" w:color="auto" w:fill="E6E6E6"/>
        </w:rPr>
        <w:fldChar w:fldCharType="end"/>
      </w:r>
      <w:bookmarkEnd w:id="9"/>
      <w:r>
        <w:t>:</w:t>
      </w:r>
      <w:r w:rsidRPr="00B35D8A">
        <w:t xml:space="preserve"> Downlink reception is getting </w:t>
      </w:r>
      <w:r w:rsidRPr="001737CA">
        <w:rPr>
          <w:rFonts w:asciiTheme="minorHAnsi" w:hAnsiTheme="minorHAnsi" w:cstheme="minorHAnsi"/>
          <w:i w:val="0"/>
          <w:iCs w:val="0"/>
          <w:color w:val="auto"/>
          <w:sz w:val="21"/>
          <w:szCs w:val="21"/>
          <w:lang w:eastAsia="zh-CN"/>
        </w:rPr>
        <w:t>impacted</w:t>
      </w:r>
      <w:r w:rsidRPr="00B35D8A">
        <w:t xml:space="preserve"> by the FAR UE’s RACH transmission</w:t>
      </w:r>
    </w:p>
    <w:p w14:paraId="2546CC84" w14:textId="77777777" w:rsidR="00227599" w:rsidRPr="001737CA" w:rsidRDefault="00227599" w:rsidP="00227599">
      <w:pPr>
        <w:pStyle w:val="ListParagraph"/>
        <w:widowControl w:val="0"/>
        <w:numPr>
          <w:ilvl w:val="0"/>
          <w:numId w:val="18"/>
        </w:numPr>
        <w:suppressAutoHyphens/>
        <w:jc w:val="both"/>
        <w:rPr>
          <w:rFonts w:asciiTheme="minorHAnsi" w:eastAsia="SimSun" w:hAnsiTheme="minorHAnsi" w:cstheme="minorHAnsi"/>
          <w:sz w:val="21"/>
          <w:szCs w:val="21"/>
          <w:lang w:val="en-GB" w:eastAsia="zh-CN"/>
        </w:rPr>
      </w:pPr>
      <w:r w:rsidRPr="00103357">
        <w:rPr>
          <w:b/>
          <w:bCs/>
        </w:rPr>
        <w:lastRenderedPageBreak/>
        <w:t>Maximum Preamble Transmission (“</w:t>
      </w:r>
      <w:proofErr w:type="spellStart"/>
      <w:r w:rsidRPr="00103357">
        <w:rPr>
          <w:b/>
          <w:bCs/>
        </w:rPr>
        <w:t>preambleTransMax</w:t>
      </w:r>
      <w:proofErr w:type="spellEnd"/>
      <w:r w:rsidRPr="00103357">
        <w:rPr>
          <w:b/>
          <w:bCs/>
        </w:rPr>
        <w:t>”)</w:t>
      </w:r>
      <w:r>
        <w:rPr>
          <w:i/>
          <w:iCs/>
        </w:rPr>
        <w:t xml:space="preserve"> – </w:t>
      </w:r>
      <w:r w:rsidRPr="001737CA">
        <w:rPr>
          <w:rFonts w:asciiTheme="minorHAnsi" w:eastAsia="SimSun" w:hAnsiTheme="minorHAnsi" w:cstheme="minorHAnsi"/>
          <w:sz w:val="21"/>
          <w:szCs w:val="21"/>
          <w:lang w:val="en-GB" w:eastAsia="zh-CN"/>
        </w:rPr>
        <w:t xml:space="preserve">Maximum number of RACH attempts made by the UE before giving up. In SBFD symbols, to reduce the impact of CLI, maximum number of RACH attempts can be set differently from the RACH attempts used in non SBFD symbols.  </w:t>
      </w:r>
    </w:p>
    <w:p w14:paraId="2820A00C" w14:textId="77777777" w:rsidR="00227599" w:rsidRPr="00C60E3F" w:rsidRDefault="00227599" w:rsidP="00227599">
      <w:pPr>
        <w:pStyle w:val="ListParagraph"/>
        <w:widowControl w:val="0"/>
        <w:numPr>
          <w:ilvl w:val="0"/>
          <w:numId w:val="18"/>
        </w:numPr>
        <w:suppressAutoHyphens/>
        <w:jc w:val="both"/>
        <w:rPr>
          <w:rFonts w:asciiTheme="minorHAnsi" w:hAnsiTheme="minorHAnsi" w:cstheme="minorHAnsi"/>
          <w:color w:val="000000" w:themeColor="text1"/>
          <w:szCs w:val="21"/>
        </w:rPr>
      </w:pPr>
      <w:bookmarkStart w:id="10" w:name="_Hlk156735853"/>
      <w:r w:rsidRPr="00E84A25">
        <w:rPr>
          <w:rFonts w:asciiTheme="minorHAnsi" w:hAnsiTheme="minorHAnsi" w:cstheme="minorHAnsi"/>
          <w:b/>
          <w:bCs/>
          <w:color w:val="000000" w:themeColor="text1"/>
          <w:szCs w:val="21"/>
        </w:rPr>
        <w:t>Power Ramping Step</w:t>
      </w:r>
      <w:r>
        <w:rPr>
          <w:rFonts w:asciiTheme="minorHAnsi" w:hAnsiTheme="minorHAnsi" w:cstheme="minorHAnsi"/>
          <w:color w:val="000000" w:themeColor="text1"/>
          <w:szCs w:val="21"/>
        </w:rPr>
        <w:t xml:space="preserve"> (</w:t>
      </w:r>
      <w:r w:rsidRPr="00C60E3F">
        <w:rPr>
          <w:rFonts w:asciiTheme="minorHAnsi" w:hAnsiTheme="minorHAnsi" w:cstheme="minorHAnsi"/>
          <w:b/>
          <w:bCs/>
          <w:color w:val="000000" w:themeColor="text1"/>
          <w:szCs w:val="21"/>
        </w:rPr>
        <w:t>“</w:t>
      </w:r>
      <w:proofErr w:type="spellStart"/>
      <w:r w:rsidRPr="00C60E3F">
        <w:rPr>
          <w:b/>
          <w:bCs/>
          <w:i/>
          <w:iCs/>
        </w:rPr>
        <w:t>powerRampingStep</w:t>
      </w:r>
      <w:bookmarkEnd w:id="10"/>
      <w:proofErr w:type="spellEnd"/>
      <w:r w:rsidRPr="00C60E3F">
        <w:rPr>
          <w:rFonts w:asciiTheme="minorHAnsi" w:hAnsiTheme="minorHAnsi" w:cstheme="minorHAnsi"/>
          <w:b/>
          <w:bCs/>
          <w:color w:val="000000" w:themeColor="text1"/>
          <w:szCs w:val="21"/>
        </w:rPr>
        <w:t>”</w:t>
      </w:r>
      <w:r>
        <w:rPr>
          <w:rFonts w:asciiTheme="minorHAnsi" w:hAnsiTheme="minorHAnsi" w:cstheme="minorHAnsi"/>
          <w:color w:val="000000" w:themeColor="text1"/>
          <w:szCs w:val="21"/>
        </w:rPr>
        <w:t>)</w:t>
      </w:r>
      <w:r w:rsidRPr="00826DBD">
        <w:rPr>
          <w:rFonts w:asciiTheme="minorHAnsi" w:hAnsiTheme="minorHAnsi" w:cstheme="minorHAnsi"/>
          <w:color w:val="000000" w:themeColor="text1"/>
          <w:szCs w:val="21"/>
        </w:rPr>
        <w:t xml:space="preserve"> - </w:t>
      </w:r>
      <w:r w:rsidRPr="001737CA">
        <w:rPr>
          <w:rFonts w:asciiTheme="minorHAnsi" w:eastAsia="SimSun" w:hAnsiTheme="minorHAnsi" w:cstheme="minorHAnsi"/>
          <w:sz w:val="21"/>
          <w:szCs w:val="21"/>
          <w:lang w:val="en-GB" w:eastAsia="zh-CN"/>
        </w:rPr>
        <w:t>Specifies the power ramping step in dB for every RACH attempt. As Maximum attempts in RACH Transmission and Preamble Received Target Power can be different for RACH in SBFD symbols, having a different configuration for Power Ramping Step, helps configuring PRACH power control better.</w:t>
      </w:r>
    </w:p>
    <w:p w14:paraId="08102812" w14:textId="3DA710EB" w:rsidR="00227599" w:rsidRPr="001737CA" w:rsidRDefault="00227599" w:rsidP="00227599">
      <w:pPr>
        <w:rPr>
          <w:rFonts w:asciiTheme="minorHAnsi" w:hAnsiTheme="minorHAnsi" w:cstheme="minorHAnsi"/>
          <w:b/>
          <w:bCs/>
          <w:sz w:val="21"/>
          <w:szCs w:val="21"/>
          <w:lang w:eastAsia="zh-CN"/>
        </w:rPr>
      </w:pPr>
    </w:p>
    <w:p w14:paraId="6EDDF0EF" w14:textId="0C3E23A1" w:rsidR="00227599" w:rsidRDefault="00227599" w:rsidP="00227599">
      <w:pPr>
        <w:rPr>
          <w:rFonts w:asciiTheme="minorHAnsi" w:hAnsiTheme="minorHAnsi" w:cstheme="minorHAnsi"/>
          <w:b/>
          <w:bCs/>
          <w:sz w:val="21"/>
          <w:szCs w:val="21"/>
          <w:lang w:eastAsia="zh-CN"/>
        </w:rPr>
      </w:pPr>
      <w:r w:rsidRPr="001737CA">
        <w:rPr>
          <w:rFonts w:asciiTheme="minorHAnsi" w:hAnsiTheme="minorHAnsi" w:cstheme="minorHAnsi"/>
          <w:b/>
          <w:bCs/>
          <w:sz w:val="21"/>
          <w:szCs w:val="21"/>
          <w:lang w:eastAsia="zh-CN"/>
        </w:rPr>
        <w:t xml:space="preserve">Proposal </w:t>
      </w:r>
      <w:r w:rsidR="00A60D20">
        <w:rPr>
          <w:rFonts w:asciiTheme="minorHAnsi" w:hAnsiTheme="minorHAnsi" w:cstheme="minorHAnsi"/>
          <w:b/>
          <w:bCs/>
          <w:sz w:val="21"/>
          <w:szCs w:val="21"/>
          <w:lang w:eastAsia="zh-CN"/>
        </w:rPr>
        <w:t>9</w:t>
      </w:r>
      <w:r w:rsidRPr="001737CA">
        <w:rPr>
          <w:rFonts w:asciiTheme="minorHAnsi" w:hAnsiTheme="minorHAnsi" w:cstheme="minorHAnsi"/>
          <w:b/>
          <w:bCs/>
          <w:sz w:val="21"/>
          <w:szCs w:val="21"/>
          <w:lang w:eastAsia="zh-CN"/>
        </w:rPr>
        <w:t xml:space="preserve">: RACH parameters on Preamble Received Target Power, Maximum Preamble Transmission and Power Ramping Step can have different configuration values in SBFD symbols from that of non SBFD RACH configurations. </w:t>
      </w:r>
    </w:p>
    <w:p w14:paraId="68C09407" w14:textId="77777777" w:rsidR="00A4655C" w:rsidRDefault="00A4655C" w:rsidP="00227599">
      <w:pPr>
        <w:rPr>
          <w:rFonts w:asciiTheme="minorHAnsi" w:hAnsiTheme="minorHAnsi" w:cstheme="minorHAnsi"/>
          <w:b/>
          <w:bCs/>
          <w:sz w:val="21"/>
          <w:szCs w:val="21"/>
          <w:lang w:eastAsia="zh-CN"/>
        </w:rPr>
      </w:pPr>
    </w:p>
    <w:p w14:paraId="0F38F3D5" w14:textId="0A22E4C8" w:rsidR="00A4655C" w:rsidRPr="001737CA" w:rsidRDefault="00A4655C" w:rsidP="00A4655C">
      <w:pPr>
        <w:rPr>
          <w:rFonts w:asciiTheme="minorHAnsi" w:hAnsiTheme="minorHAnsi" w:cstheme="minorHAnsi"/>
          <w:b/>
          <w:bCs/>
          <w:sz w:val="21"/>
          <w:szCs w:val="21"/>
          <w:lang w:eastAsia="zh-CN"/>
        </w:rPr>
      </w:pPr>
      <w:r w:rsidRPr="001737CA">
        <w:rPr>
          <w:rFonts w:asciiTheme="minorHAnsi" w:hAnsiTheme="minorHAnsi" w:cstheme="minorHAnsi"/>
          <w:b/>
          <w:bCs/>
          <w:sz w:val="21"/>
          <w:szCs w:val="21"/>
          <w:lang w:eastAsia="zh-CN"/>
        </w:rPr>
        <w:t xml:space="preserve">Proposal </w:t>
      </w:r>
      <w:r w:rsidR="00924D7D">
        <w:rPr>
          <w:rFonts w:asciiTheme="minorHAnsi" w:hAnsiTheme="minorHAnsi" w:cstheme="minorHAnsi"/>
          <w:b/>
          <w:bCs/>
          <w:sz w:val="21"/>
          <w:szCs w:val="21"/>
          <w:lang w:eastAsia="zh-CN"/>
        </w:rPr>
        <w:t>1</w:t>
      </w:r>
      <w:r w:rsidR="00A60D20">
        <w:rPr>
          <w:rFonts w:asciiTheme="minorHAnsi" w:hAnsiTheme="minorHAnsi" w:cstheme="minorHAnsi"/>
          <w:b/>
          <w:bCs/>
          <w:sz w:val="21"/>
          <w:szCs w:val="21"/>
          <w:lang w:eastAsia="zh-CN"/>
        </w:rPr>
        <w:t>0</w:t>
      </w:r>
      <w:r w:rsidRPr="001737CA">
        <w:rPr>
          <w:rFonts w:asciiTheme="minorHAnsi" w:hAnsiTheme="minorHAnsi" w:cstheme="minorHAnsi"/>
          <w:b/>
          <w:bCs/>
          <w:sz w:val="21"/>
          <w:szCs w:val="21"/>
          <w:lang w:eastAsia="zh-CN"/>
        </w:rPr>
        <w:t xml:space="preserve">: Separate PRACH power control parameters are required for RACH operation in </w:t>
      </w:r>
      <w:r>
        <w:rPr>
          <w:rFonts w:asciiTheme="minorHAnsi" w:hAnsiTheme="minorHAnsi" w:cstheme="minorHAnsi"/>
          <w:b/>
          <w:bCs/>
          <w:sz w:val="21"/>
          <w:szCs w:val="21"/>
          <w:lang w:eastAsia="zh-CN"/>
        </w:rPr>
        <w:t>RRC_IDLE/ RRC_INACTIVE mode and shall be sent in SIB.</w:t>
      </w:r>
    </w:p>
    <w:p w14:paraId="5A40F741" w14:textId="77777777" w:rsidR="00B80FE1" w:rsidRDefault="00B80FE1"/>
    <w:p w14:paraId="40229992" w14:textId="1627C3F7" w:rsidR="003E15FA" w:rsidRDefault="003E15FA" w:rsidP="00B80FE1">
      <w:pPr>
        <w:pStyle w:val="Heading2"/>
        <w:rPr>
          <w:lang w:val="en-IN"/>
        </w:rPr>
      </w:pPr>
      <w:r>
        <w:rPr>
          <w:lang w:val="en-IN"/>
        </w:rPr>
        <w:t>RACH across SBFD and non SBFD symbols</w:t>
      </w:r>
    </w:p>
    <w:p w14:paraId="2147802D" w14:textId="7159D2D2" w:rsidR="00B930E8" w:rsidRDefault="00B930E8" w:rsidP="00B930E8">
      <w:pPr>
        <w:widowControl w:val="0"/>
        <w:suppressAutoHyphens/>
        <w:spacing w:before="120" w:after="120"/>
        <w:jc w:val="both"/>
        <w:rPr>
          <w:rFonts w:asciiTheme="minorHAnsi" w:eastAsia="Malgun Gothic" w:hAnsiTheme="minorHAnsi" w:cstheme="minorHAnsi"/>
          <w:kern w:val="2"/>
          <w:sz w:val="21"/>
          <w:szCs w:val="21"/>
          <w:lang w:val="en-US" w:eastAsia="ko-KR"/>
        </w:rPr>
      </w:pPr>
      <w:r>
        <w:rPr>
          <w:rFonts w:asciiTheme="minorHAnsi" w:eastAsia="Malgun Gothic" w:hAnsiTheme="minorHAnsi" w:cstheme="minorHAnsi"/>
          <w:kern w:val="2"/>
          <w:sz w:val="21"/>
          <w:szCs w:val="21"/>
          <w:lang w:val="en-US" w:eastAsia="ko-KR"/>
        </w:rPr>
        <w:t xml:space="preserve">If the overlap of the RO is partial, then it has to be looked </w:t>
      </w:r>
      <w:r w:rsidRPr="00547BCF">
        <w:rPr>
          <w:rFonts w:asciiTheme="minorHAnsi" w:eastAsia="Malgun Gothic" w:hAnsiTheme="minorHAnsi" w:cstheme="minorHAnsi"/>
          <w:kern w:val="2"/>
          <w:sz w:val="21"/>
          <w:szCs w:val="21"/>
          <w:lang w:val="en-US" w:eastAsia="ko-KR"/>
        </w:rPr>
        <w:t xml:space="preserve">at </w:t>
      </w:r>
      <w:r>
        <w:rPr>
          <w:rFonts w:asciiTheme="minorHAnsi" w:eastAsia="Malgun Gothic" w:hAnsiTheme="minorHAnsi" w:cstheme="minorHAnsi"/>
          <w:kern w:val="2"/>
          <w:sz w:val="21"/>
          <w:szCs w:val="21"/>
          <w:lang w:val="en-US" w:eastAsia="ko-KR"/>
        </w:rPr>
        <w:t>whether the overlap is on flexible symbols of TDD-UL-DL-</w:t>
      </w:r>
      <w:proofErr w:type="spellStart"/>
      <w:r>
        <w:rPr>
          <w:rFonts w:asciiTheme="minorHAnsi" w:eastAsia="Malgun Gothic" w:hAnsiTheme="minorHAnsi" w:cstheme="minorHAnsi"/>
          <w:kern w:val="2"/>
          <w:sz w:val="21"/>
          <w:szCs w:val="21"/>
          <w:lang w:val="en-US" w:eastAsia="ko-KR"/>
        </w:rPr>
        <w:t>ConfigCommon</w:t>
      </w:r>
      <w:proofErr w:type="spellEnd"/>
      <w:r>
        <w:rPr>
          <w:rFonts w:asciiTheme="minorHAnsi" w:eastAsia="Malgun Gothic" w:hAnsiTheme="minorHAnsi" w:cstheme="minorHAnsi"/>
          <w:kern w:val="2"/>
          <w:sz w:val="21"/>
          <w:szCs w:val="21"/>
          <w:lang w:val="en-US" w:eastAsia="ko-KR"/>
        </w:rPr>
        <w:t xml:space="preserve"> or on UL symbols of TDD-UL-DL-</w:t>
      </w:r>
      <w:proofErr w:type="spellStart"/>
      <w:r>
        <w:rPr>
          <w:rFonts w:asciiTheme="minorHAnsi" w:eastAsia="Malgun Gothic" w:hAnsiTheme="minorHAnsi" w:cstheme="minorHAnsi"/>
          <w:kern w:val="2"/>
          <w:sz w:val="21"/>
          <w:szCs w:val="21"/>
          <w:lang w:val="en-US" w:eastAsia="ko-KR"/>
        </w:rPr>
        <w:t>ConfigCommon</w:t>
      </w:r>
      <w:proofErr w:type="spellEnd"/>
      <w:r>
        <w:rPr>
          <w:rFonts w:asciiTheme="minorHAnsi" w:eastAsia="Malgun Gothic" w:hAnsiTheme="minorHAnsi" w:cstheme="minorHAnsi"/>
          <w:kern w:val="2"/>
          <w:sz w:val="21"/>
          <w:szCs w:val="21"/>
          <w:lang w:val="en-US" w:eastAsia="ko-KR"/>
        </w:rPr>
        <w:t xml:space="preserve">. If the overlap is on flexible symbols, then these </w:t>
      </w:r>
      <w:r w:rsidRPr="00547BCF">
        <w:rPr>
          <w:rFonts w:asciiTheme="minorHAnsi" w:eastAsia="Malgun Gothic" w:hAnsiTheme="minorHAnsi" w:cstheme="minorHAnsi"/>
          <w:kern w:val="2"/>
          <w:sz w:val="21"/>
          <w:szCs w:val="21"/>
          <w:lang w:val="en-US" w:eastAsia="ko-KR"/>
        </w:rPr>
        <w:t>ROs</w:t>
      </w:r>
      <w:r>
        <w:rPr>
          <w:rFonts w:asciiTheme="minorHAnsi" w:eastAsia="Malgun Gothic" w:hAnsiTheme="minorHAnsi" w:cstheme="minorHAnsi"/>
          <w:kern w:val="2"/>
          <w:sz w:val="21"/>
          <w:szCs w:val="21"/>
          <w:lang w:val="en-US" w:eastAsia="ko-KR"/>
        </w:rPr>
        <w:t xml:space="preserve"> should be considered valid. This is required to support RACH formats with </w:t>
      </w:r>
      <w:r w:rsidRPr="00547BCF">
        <w:rPr>
          <w:rFonts w:asciiTheme="minorHAnsi" w:eastAsia="Malgun Gothic" w:hAnsiTheme="minorHAnsi" w:cstheme="minorHAnsi"/>
          <w:kern w:val="2"/>
          <w:sz w:val="21"/>
          <w:szCs w:val="21"/>
          <w:lang w:val="en-US" w:eastAsia="ko-KR"/>
        </w:rPr>
        <w:t xml:space="preserve">a </w:t>
      </w:r>
      <w:r>
        <w:rPr>
          <w:rFonts w:asciiTheme="minorHAnsi" w:eastAsia="Malgun Gothic" w:hAnsiTheme="minorHAnsi" w:cstheme="minorHAnsi"/>
          <w:kern w:val="2"/>
          <w:sz w:val="21"/>
          <w:szCs w:val="21"/>
          <w:lang w:val="en-US" w:eastAsia="ko-KR"/>
        </w:rPr>
        <w:t xml:space="preserve">longer time duration. </w:t>
      </w:r>
    </w:p>
    <w:p w14:paraId="0B80B29D" w14:textId="43D6BED8" w:rsidR="00B930E8" w:rsidRDefault="00B930E8" w:rsidP="003E15FA">
      <w:pPr>
        <w:rPr>
          <w:lang w:val="en-IN" w:eastAsia="zh-CN"/>
        </w:rPr>
      </w:pPr>
    </w:p>
    <w:p w14:paraId="39AB4A92" w14:textId="5529DBBE" w:rsidR="00C440DE" w:rsidRPr="00BC23CF" w:rsidRDefault="003E15FA" w:rsidP="0098700B">
      <w:pPr>
        <w:rPr>
          <w:rFonts w:asciiTheme="minorHAnsi" w:eastAsia="Batang" w:hAnsiTheme="minorHAnsi" w:cstheme="minorHAnsi"/>
          <w:b/>
          <w:bCs/>
          <w:sz w:val="21"/>
          <w:szCs w:val="21"/>
        </w:rPr>
      </w:pPr>
      <w:r w:rsidRPr="00BC23CF">
        <w:rPr>
          <w:rFonts w:asciiTheme="minorHAnsi" w:eastAsia="Batang" w:hAnsiTheme="minorHAnsi" w:cstheme="minorHAnsi"/>
          <w:b/>
          <w:bCs/>
          <w:color w:val="000000"/>
          <w:sz w:val="21"/>
          <w:szCs w:val="21"/>
        </w:rPr>
        <w:t>Proposal</w:t>
      </w:r>
      <w:r w:rsidR="00BC23CF" w:rsidRPr="00BC23CF">
        <w:rPr>
          <w:rFonts w:asciiTheme="minorHAnsi" w:eastAsia="Batang" w:hAnsiTheme="minorHAnsi" w:cstheme="minorHAnsi"/>
          <w:b/>
          <w:bCs/>
          <w:color w:val="000000"/>
          <w:sz w:val="21"/>
          <w:szCs w:val="21"/>
        </w:rPr>
        <w:t xml:space="preserve"> </w:t>
      </w:r>
      <w:r w:rsidR="00A60D20">
        <w:rPr>
          <w:rFonts w:asciiTheme="minorHAnsi" w:eastAsia="Batang" w:hAnsiTheme="minorHAnsi" w:cstheme="minorHAnsi"/>
          <w:b/>
          <w:bCs/>
          <w:color w:val="000000"/>
          <w:sz w:val="21"/>
          <w:szCs w:val="21"/>
        </w:rPr>
        <w:t>11</w:t>
      </w:r>
      <w:r w:rsidRPr="00BC23CF">
        <w:rPr>
          <w:rFonts w:asciiTheme="minorHAnsi" w:eastAsia="Batang" w:hAnsiTheme="minorHAnsi" w:cstheme="minorHAnsi"/>
          <w:b/>
          <w:bCs/>
          <w:color w:val="000000"/>
          <w:sz w:val="21"/>
          <w:szCs w:val="21"/>
        </w:rPr>
        <w:t>:  A configured RO starting from SBFD symbol and ending in</w:t>
      </w:r>
      <w:r w:rsidRPr="00BC23CF">
        <w:rPr>
          <w:rFonts w:asciiTheme="minorHAnsi" w:eastAsia="Batang" w:hAnsiTheme="minorHAnsi" w:cstheme="minorHAnsi"/>
          <w:b/>
          <w:bCs/>
          <w:sz w:val="21"/>
          <w:szCs w:val="21"/>
        </w:rPr>
        <w:t xml:space="preserve"> non-SBFD symbol either in the same slot or across different slots can be </w:t>
      </w:r>
      <w:r w:rsidR="00B930E8" w:rsidRPr="00BC23CF">
        <w:rPr>
          <w:rFonts w:asciiTheme="minorHAnsi" w:eastAsia="Batang" w:hAnsiTheme="minorHAnsi" w:cstheme="minorHAnsi"/>
          <w:b/>
          <w:bCs/>
          <w:sz w:val="21"/>
          <w:szCs w:val="21"/>
        </w:rPr>
        <w:t xml:space="preserve">considered as </w:t>
      </w:r>
      <w:r w:rsidRPr="00BC23CF">
        <w:rPr>
          <w:rFonts w:asciiTheme="minorHAnsi" w:eastAsia="Batang" w:hAnsiTheme="minorHAnsi" w:cstheme="minorHAnsi"/>
          <w:b/>
          <w:bCs/>
          <w:sz w:val="21"/>
          <w:szCs w:val="21"/>
        </w:rPr>
        <w:t xml:space="preserve">valid for RRC_IDLE/RRC_INACTIVE state too. </w:t>
      </w:r>
    </w:p>
    <w:p w14:paraId="4CF48768" w14:textId="1DF9B6A8" w:rsidR="00BC23CF" w:rsidRDefault="00BC23CF" w:rsidP="0098700B">
      <w:pPr>
        <w:rPr>
          <w:rFonts w:asciiTheme="minorHAnsi" w:eastAsia="Batang" w:hAnsiTheme="minorHAnsi" w:cstheme="minorHAnsi"/>
          <w:b/>
          <w:bCs/>
          <w:sz w:val="21"/>
          <w:szCs w:val="21"/>
        </w:rPr>
      </w:pPr>
    </w:p>
    <w:p w14:paraId="3C473D05" w14:textId="2B8D003F" w:rsidR="003F178E" w:rsidRDefault="003F178E" w:rsidP="00EC265F">
      <w:pPr>
        <w:jc w:val="both"/>
        <w:rPr>
          <w:rFonts w:asciiTheme="minorHAnsi" w:eastAsia="Batang" w:hAnsiTheme="minorHAnsi" w:cstheme="minorHAnsi"/>
          <w:sz w:val="21"/>
          <w:szCs w:val="21"/>
        </w:rPr>
      </w:pPr>
      <w:r w:rsidRPr="003F178E">
        <w:rPr>
          <w:rFonts w:asciiTheme="minorHAnsi" w:eastAsia="Batang" w:hAnsiTheme="minorHAnsi" w:cstheme="minorHAnsi"/>
          <w:sz w:val="21"/>
          <w:szCs w:val="21"/>
        </w:rPr>
        <w:t>One of the objectives</w:t>
      </w:r>
      <w:r>
        <w:rPr>
          <w:rFonts w:asciiTheme="minorHAnsi" w:eastAsia="Batang" w:hAnsiTheme="minorHAnsi" w:cstheme="minorHAnsi"/>
          <w:sz w:val="21"/>
          <w:szCs w:val="21"/>
        </w:rPr>
        <w:t xml:space="preserve"> of RACH operation in SBFD</w:t>
      </w:r>
      <w:r w:rsidRPr="003F178E">
        <w:rPr>
          <w:rFonts w:asciiTheme="minorHAnsi" w:eastAsia="Batang" w:hAnsiTheme="minorHAnsi" w:cstheme="minorHAnsi"/>
          <w:sz w:val="21"/>
          <w:szCs w:val="21"/>
        </w:rPr>
        <w:t xml:space="preserve"> is</w:t>
      </w:r>
      <w:r>
        <w:rPr>
          <w:rFonts w:asciiTheme="minorHAnsi" w:eastAsia="Batang" w:hAnsiTheme="minorHAnsi" w:cstheme="minorHAnsi"/>
          <w:sz w:val="21"/>
          <w:szCs w:val="21"/>
        </w:rPr>
        <w:t xml:space="preserve"> to </w:t>
      </w:r>
      <w:r w:rsidR="00CF18B5">
        <w:rPr>
          <w:rFonts w:asciiTheme="minorHAnsi" w:eastAsia="Batang" w:hAnsiTheme="minorHAnsi" w:cstheme="minorHAnsi"/>
          <w:sz w:val="21"/>
          <w:szCs w:val="21"/>
        </w:rPr>
        <w:t>enhance</w:t>
      </w:r>
      <w:r>
        <w:rPr>
          <w:rFonts w:asciiTheme="minorHAnsi" w:eastAsia="Batang" w:hAnsiTheme="minorHAnsi" w:cstheme="minorHAnsi"/>
          <w:sz w:val="21"/>
          <w:szCs w:val="21"/>
        </w:rPr>
        <w:t xml:space="preserve"> RACH coverage</w:t>
      </w:r>
      <w:r w:rsidR="00CF18B5">
        <w:rPr>
          <w:rFonts w:asciiTheme="minorHAnsi" w:eastAsia="Batang" w:hAnsiTheme="minorHAnsi" w:cstheme="minorHAnsi"/>
          <w:sz w:val="21"/>
          <w:szCs w:val="21"/>
        </w:rPr>
        <w:t xml:space="preserve">. RACH coverage shall be </w:t>
      </w:r>
      <w:proofErr w:type="spellStart"/>
      <w:r w:rsidR="00CF18B5">
        <w:rPr>
          <w:rFonts w:asciiTheme="minorHAnsi" w:eastAsia="Batang" w:hAnsiTheme="minorHAnsi" w:cstheme="minorHAnsi"/>
          <w:sz w:val="21"/>
          <w:szCs w:val="21"/>
        </w:rPr>
        <w:t>atleast</w:t>
      </w:r>
      <w:proofErr w:type="spellEnd"/>
      <w:r w:rsidR="00CF18B5">
        <w:rPr>
          <w:rFonts w:asciiTheme="minorHAnsi" w:eastAsia="Batang" w:hAnsiTheme="minorHAnsi" w:cstheme="minorHAnsi"/>
          <w:sz w:val="21"/>
          <w:szCs w:val="21"/>
        </w:rPr>
        <w:t xml:space="preserve"> equal to the</w:t>
      </w:r>
      <w:r>
        <w:rPr>
          <w:rFonts w:asciiTheme="minorHAnsi" w:eastAsia="Batang" w:hAnsiTheme="minorHAnsi" w:cstheme="minorHAnsi"/>
          <w:sz w:val="21"/>
          <w:szCs w:val="21"/>
        </w:rPr>
        <w:t xml:space="preserve"> uplink coverage. </w:t>
      </w:r>
      <w:r w:rsidR="00CF18B5">
        <w:rPr>
          <w:rFonts w:asciiTheme="minorHAnsi" w:eastAsia="Batang" w:hAnsiTheme="minorHAnsi" w:cstheme="minorHAnsi"/>
          <w:sz w:val="21"/>
          <w:szCs w:val="21"/>
        </w:rPr>
        <w:t xml:space="preserve">In RAN#104, </w:t>
      </w:r>
      <w:r w:rsidR="00EC265F">
        <w:rPr>
          <w:rFonts w:asciiTheme="minorHAnsi" w:eastAsia="Batang" w:hAnsiTheme="minorHAnsi" w:cstheme="minorHAnsi"/>
          <w:sz w:val="21"/>
          <w:szCs w:val="21"/>
        </w:rPr>
        <w:t>u</w:t>
      </w:r>
      <w:r w:rsidR="00CF18B5">
        <w:rPr>
          <w:rFonts w:asciiTheme="minorHAnsi" w:eastAsia="Batang" w:hAnsiTheme="minorHAnsi" w:cstheme="minorHAnsi"/>
          <w:sz w:val="21"/>
          <w:szCs w:val="21"/>
        </w:rPr>
        <w:t xml:space="preserve">plink coverage in SBFD </w:t>
      </w:r>
      <w:r w:rsidR="00EC265F">
        <w:rPr>
          <w:rFonts w:asciiTheme="minorHAnsi" w:eastAsia="Batang" w:hAnsiTheme="minorHAnsi" w:cstheme="minorHAnsi"/>
          <w:sz w:val="21"/>
          <w:szCs w:val="21"/>
        </w:rPr>
        <w:t xml:space="preserve">and to enhance RACH coverage in SBFD </w:t>
      </w:r>
      <w:r w:rsidR="00CF18B5">
        <w:rPr>
          <w:rFonts w:asciiTheme="minorHAnsi" w:eastAsia="Batang" w:hAnsiTheme="minorHAnsi" w:cstheme="minorHAnsi"/>
          <w:sz w:val="21"/>
          <w:szCs w:val="21"/>
        </w:rPr>
        <w:t xml:space="preserve">was discussed [7]. </w:t>
      </w:r>
      <w:r w:rsidR="00EC265F" w:rsidRPr="00EC265F">
        <w:rPr>
          <w:rFonts w:asciiTheme="minorHAnsi" w:eastAsia="Batang" w:hAnsiTheme="minorHAnsi" w:cstheme="minorHAnsi"/>
          <w:sz w:val="21"/>
          <w:szCs w:val="21"/>
        </w:rPr>
        <w:t>Repeat</w:t>
      </w:r>
      <w:r w:rsidR="00EC265F">
        <w:rPr>
          <w:rFonts w:asciiTheme="minorHAnsi" w:eastAsia="Batang" w:hAnsiTheme="minorHAnsi" w:cstheme="minorHAnsi"/>
          <w:sz w:val="21"/>
          <w:szCs w:val="21"/>
        </w:rPr>
        <w:t>ing</w:t>
      </w:r>
      <w:r w:rsidR="00EC265F" w:rsidRPr="00EC265F">
        <w:rPr>
          <w:rFonts w:asciiTheme="minorHAnsi" w:eastAsia="Batang" w:hAnsiTheme="minorHAnsi" w:cstheme="minorHAnsi"/>
          <w:sz w:val="21"/>
          <w:szCs w:val="21"/>
        </w:rPr>
        <w:t xml:space="preserve"> the RACH </w:t>
      </w:r>
      <w:r w:rsidR="00EC265F">
        <w:rPr>
          <w:rFonts w:asciiTheme="minorHAnsi" w:eastAsia="Batang" w:hAnsiTheme="minorHAnsi" w:cstheme="minorHAnsi"/>
          <w:sz w:val="21"/>
          <w:szCs w:val="21"/>
        </w:rPr>
        <w:t>or long format of RACH can be used to enhance the RACH</w:t>
      </w:r>
      <w:r w:rsidR="00EC265F" w:rsidRPr="00EC265F">
        <w:rPr>
          <w:rFonts w:asciiTheme="minorHAnsi" w:eastAsia="Batang" w:hAnsiTheme="minorHAnsi" w:cstheme="minorHAnsi"/>
          <w:sz w:val="21"/>
          <w:szCs w:val="21"/>
        </w:rPr>
        <w:t xml:space="preserve"> coverage. This do not require any change in the existing preamble format of 5G NR standard. But, </w:t>
      </w:r>
      <w:r w:rsidR="00EC265F">
        <w:rPr>
          <w:rFonts w:asciiTheme="minorHAnsi" w:eastAsia="Batang" w:hAnsiTheme="minorHAnsi" w:cstheme="minorHAnsi"/>
          <w:sz w:val="21"/>
          <w:szCs w:val="21"/>
        </w:rPr>
        <w:t>while</w:t>
      </w:r>
      <w:r w:rsidR="00EC265F" w:rsidRPr="00EC265F">
        <w:rPr>
          <w:rFonts w:asciiTheme="minorHAnsi" w:eastAsia="Batang" w:hAnsiTheme="minorHAnsi" w:cstheme="minorHAnsi"/>
          <w:sz w:val="21"/>
          <w:szCs w:val="21"/>
        </w:rPr>
        <w:t xml:space="preserve"> extend</w:t>
      </w:r>
      <w:r w:rsidR="00EC265F">
        <w:rPr>
          <w:rFonts w:asciiTheme="minorHAnsi" w:eastAsia="Batang" w:hAnsiTheme="minorHAnsi" w:cstheme="minorHAnsi"/>
          <w:sz w:val="21"/>
          <w:szCs w:val="21"/>
        </w:rPr>
        <w:t>ing</w:t>
      </w:r>
      <w:r w:rsidR="00EC265F" w:rsidRPr="00EC265F">
        <w:rPr>
          <w:rFonts w:asciiTheme="minorHAnsi" w:eastAsia="Batang" w:hAnsiTheme="minorHAnsi" w:cstheme="minorHAnsi"/>
          <w:sz w:val="21"/>
          <w:szCs w:val="21"/>
        </w:rPr>
        <w:t xml:space="preserve"> the PRACH coverage, </w:t>
      </w:r>
      <w:r w:rsidR="00A157EB">
        <w:rPr>
          <w:rFonts w:asciiTheme="minorHAnsi" w:eastAsia="Batang" w:hAnsiTheme="minorHAnsi" w:cstheme="minorHAnsi"/>
          <w:sz w:val="21"/>
          <w:szCs w:val="21"/>
        </w:rPr>
        <w:t>significant amount of</w:t>
      </w:r>
      <w:r w:rsidR="00EC265F" w:rsidRPr="00EC265F">
        <w:rPr>
          <w:rFonts w:asciiTheme="minorHAnsi" w:eastAsia="Batang" w:hAnsiTheme="minorHAnsi" w:cstheme="minorHAnsi"/>
          <w:sz w:val="21"/>
          <w:szCs w:val="21"/>
        </w:rPr>
        <w:t xml:space="preserve"> uplink resources</w:t>
      </w:r>
      <w:r w:rsidR="00EC265F">
        <w:rPr>
          <w:rFonts w:asciiTheme="minorHAnsi" w:eastAsia="Batang" w:hAnsiTheme="minorHAnsi" w:cstheme="minorHAnsi"/>
          <w:sz w:val="21"/>
          <w:szCs w:val="21"/>
        </w:rPr>
        <w:t xml:space="preserve"> will be allocated for</w:t>
      </w:r>
      <w:r w:rsidR="00EC265F" w:rsidRPr="00EC265F">
        <w:rPr>
          <w:rFonts w:asciiTheme="minorHAnsi" w:eastAsia="Batang" w:hAnsiTheme="minorHAnsi" w:cstheme="minorHAnsi"/>
          <w:sz w:val="21"/>
          <w:szCs w:val="21"/>
        </w:rPr>
        <w:t xml:space="preserve"> RACH Occasion</w:t>
      </w:r>
      <w:r w:rsidR="00EC265F">
        <w:rPr>
          <w:rFonts w:asciiTheme="minorHAnsi" w:eastAsia="Batang" w:hAnsiTheme="minorHAnsi" w:cstheme="minorHAnsi"/>
          <w:sz w:val="21"/>
          <w:szCs w:val="21"/>
        </w:rPr>
        <w:t xml:space="preserve">, there by achieving the lower uplink throughput gain than estimated in </w:t>
      </w:r>
      <w:r w:rsidR="0010661B">
        <w:rPr>
          <w:rFonts w:asciiTheme="minorHAnsi" w:eastAsia="Batang" w:hAnsiTheme="minorHAnsi" w:cstheme="minorHAnsi"/>
          <w:sz w:val="21"/>
          <w:szCs w:val="21"/>
        </w:rPr>
        <w:t>study phase</w:t>
      </w:r>
      <w:r w:rsidR="00EC265F">
        <w:rPr>
          <w:rFonts w:asciiTheme="minorHAnsi" w:eastAsia="Batang" w:hAnsiTheme="minorHAnsi" w:cstheme="minorHAnsi"/>
          <w:sz w:val="21"/>
          <w:szCs w:val="21"/>
        </w:rPr>
        <w:t xml:space="preserve"> of SBFD</w:t>
      </w:r>
      <w:r w:rsidR="00EC265F" w:rsidRPr="00EC265F">
        <w:rPr>
          <w:rFonts w:asciiTheme="minorHAnsi" w:eastAsia="Batang" w:hAnsiTheme="minorHAnsi" w:cstheme="minorHAnsi"/>
          <w:sz w:val="21"/>
          <w:szCs w:val="21"/>
        </w:rPr>
        <w:t xml:space="preserve">. </w:t>
      </w:r>
      <w:r w:rsidR="00EC265F">
        <w:rPr>
          <w:rFonts w:asciiTheme="minorHAnsi" w:eastAsia="Batang" w:hAnsiTheme="minorHAnsi" w:cstheme="minorHAnsi"/>
          <w:sz w:val="21"/>
          <w:szCs w:val="21"/>
        </w:rPr>
        <w:t>One possible solution is, use the legacy RO for SBFD RACH repetitions.</w:t>
      </w:r>
      <w:r w:rsidR="005A47CA">
        <w:rPr>
          <w:rFonts w:asciiTheme="minorHAnsi" w:eastAsia="Batang" w:hAnsiTheme="minorHAnsi" w:cstheme="minorHAnsi"/>
          <w:sz w:val="21"/>
          <w:szCs w:val="21"/>
        </w:rPr>
        <w:t xml:space="preserve"> How/ whether a SBFD UE capable of repeating RACH across SBFD and non SBFD ROs </w:t>
      </w:r>
      <w:r w:rsidR="00924D7D">
        <w:rPr>
          <w:rFonts w:asciiTheme="minorHAnsi" w:eastAsia="Batang" w:hAnsiTheme="minorHAnsi" w:cstheme="minorHAnsi"/>
          <w:sz w:val="21"/>
          <w:szCs w:val="21"/>
        </w:rPr>
        <w:t>can be further discussed</w:t>
      </w:r>
      <w:r w:rsidR="005A47CA">
        <w:rPr>
          <w:rFonts w:asciiTheme="minorHAnsi" w:eastAsia="Batang" w:hAnsiTheme="minorHAnsi" w:cstheme="minorHAnsi"/>
          <w:sz w:val="21"/>
          <w:szCs w:val="21"/>
        </w:rPr>
        <w:t>.</w:t>
      </w:r>
    </w:p>
    <w:p w14:paraId="0FE101F5" w14:textId="3A3E6901" w:rsidR="003F178E" w:rsidRDefault="00165F57" w:rsidP="0098700B">
      <w:pPr>
        <w:rPr>
          <w:rFonts w:asciiTheme="minorHAnsi" w:eastAsia="Batang" w:hAnsiTheme="minorHAnsi" w:cstheme="minorHAnsi"/>
          <w:b/>
          <w:bCs/>
          <w:sz w:val="21"/>
          <w:szCs w:val="21"/>
        </w:rPr>
      </w:pPr>
      <w:r>
        <w:rPr>
          <w:rFonts w:asciiTheme="minorHAnsi" w:eastAsia="Batang" w:hAnsiTheme="minorHAnsi" w:cstheme="minorHAnsi"/>
          <w:noProof/>
          <w:sz w:val="21"/>
          <w:szCs w:val="21"/>
        </w:rPr>
        <w:drawing>
          <wp:inline distT="0" distB="0" distL="0" distR="0" wp14:anchorId="1E12DEBD" wp14:editId="469840F4">
            <wp:extent cx="6168788" cy="176156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08551" cy="1772915"/>
                    </a:xfrm>
                    <a:prstGeom prst="rect">
                      <a:avLst/>
                    </a:prstGeom>
                    <a:noFill/>
                  </pic:spPr>
                </pic:pic>
              </a:graphicData>
            </a:graphic>
          </wp:inline>
        </w:drawing>
      </w:r>
      <w:r w:rsidR="003F178E">
        <w:rPr>
          <w:rFonts w:asciiTheme="minorHAnsi" w:eastAsia="Batang" w:hAnsiTheme="minorHAnsi" w:cstheme="minorHAnsi"/>
          <w:sz w:val="21"/>
          <w:szCs w:val="21"/>
        </w:rPr>
        <w:t xml:space="preserve"> </w:t>
      </w:r>
    </w:p>
    <w:p w14:paraId="2918D418" w14:textId="77777777" w:rsidR="00165F57" w:rsidRPr="003F178E" w:rsidRDefault="00165F57" w:rsidP="0098700B">
      <w:pPr>
        <w:rPr>
          <w:rFonts w:asciiTheme="minorHAnsi" w:eastAsia="Batang" w:hAnsiTheme="minorHAnsi" w:cstheme="minorHAnsi"/>
          <w:b/>
          <w:bCs/>
          <w:sz w:val="21"/>
          <w:szCs w:val="21"/>
        </w:rPr>
      </w:pPr>
    </w:p>
    <w:p w14:paraId="206520D7" w14:textId="3B31C7AA" w:rsidR="00E46AA7" w:rsidRDefault="00CF18B5" w:rsidP="00546B9D">
      <w:pPr>
        <w:rPr>
          <w:rFonts w:asciiTheme="minorHAnsi" w:hAnsiTheme="minorHAnsi" w:cstheme="minorHAnsi"/>
          <w:b/>
          <w:bCs/>
          <w:sz w:val="21"/>
          <w:szCs w:val="21"/>
          <w:lang w:eastAsia="zh-CN"/>
        </w:rPr>
      </w:pPr>
      <w:r w:rsidRPr="0024209C">
        <w:rPr>
          <w:rFonts w:asciiTheme="minorHAnsi" w:hAnsiTheme="minorHAnsi" w:cstheme="minorHAnsi"/>
          <w:b/>
          <w:bCs/>
          <w:sz w:val="21"/>
          <w:szCs w:val="21"/>
          <w:lang w:eastAsia="zh-CN"/>
        </w:rPr>
        <w:t>Proposal</w:t>
      </w:r>
      <w:r w:rsidR="00924D7D" w:rsidRPr="0024209C">
        <w:rPr>
          <w:rFonts w:asciiTheme="minorHAnsi" w:hAnsiTheme="minorHAnsi" w:cstheme="minorHAnsi"/>
          <w:b/>
          <w:bCs/>
          <w:sz w:val="21"/>
          <w:szCs w:val="21"/>
          <w:lang w:eastAsia="zh-CN"/>
        </w:rPr>
        <w:t xml:space="preserve"> </w:t>
      </w:r>
      <w:r w:rsidR="00A60D20">
        <w:rPr>
          <w:rFonts w:asciiTheme="minorHAnsi" w:hAnsiTheme="minorHAnsi" w:cstheme="minorHAnsi"/>
          <w:b/>
          <w:bCs/>
          <w:sz w:val="21"/>
          <w:szCs w:val="21"/>
          <w:lang w:eastAsia="zh-CN"/>
        </w:rPr>
        <w:t>12</w:t>
      </w:r>
      <w:r w:rsidRPr="0024209C">
        <w:rPr>
          <w:rFonts w:asciiTheme="minorHAnsi" w:hAnsiTheme="minorHAnsi" w:cstheme="minorHAnsi"/>
          <w:b/>
          <w:bCs/>
          <w:sz w:val="21"/>
          <w:szCs w:val="21"/>
          <w:lang w:eastAsia="zh-CN"/>
        </w:rPr>
        <w:t>: RACH occasions across SBFD symbols and non SBFD symbols shall be used for RACH coverage enhancement</w:t>
      </w:r>
      <w:r w:rsidR="00E46AA7" w:rsidRPr="0024209C">
        <w:rPr>
          <w:rFonts w:asciiTheme="minorHAnsi" w:hAnsiTheme="minorHAnsi" w:cstheme="minorHAnsi"/>
          <w:b/>
          <w:bCs/>
          <w:sz w:val="21"/>
          <w:szCs w:val="21"/>
          <w:lang w:eastAsia="zh-CN"/>
        </w:rPr>
        <w:t xml:space="preserve">. FFS on the </w:t>
      </w:r>
      <w:r w:rsidR="00A07434" w:rsidRPr="0024209C">
        <w:rPr>
          <w:rFonts w:asciiTheme="minorHAnsi" w:hAnsiTheme="minorHAnsi" w:cstheme="minorHAnsi"/>
          <w:b/>
          <w:bCs/>
          <w:sz w:val="21"/>
          <w:szCs w:val="21"/>
          <w:lang w:eastAsia="zh-CN"/>
        </w:rPr>
        <w:t xml:space="preserve">how to </w:t>
      </w:r>
      <w:r w:rsidR="00BC33E9" w:rsidRPr="0024209C">
        <w:rPr>
          <w:rFonts w:asciiTheme="minorHAnsi" w:hAnsiTheme="minorHAnsi" w:cstheme="minorHAnsi"/>
          <w:b/>
          <w:bCs/>
          <w:sz w:val="21"/>
          <w:szCs w:val="21"/>
          <w:lang w:eastAsia="zh-CN"/>
        </w:rPr>
        <w:t>repeat RACH across SBFD and non SBFD symbols.</w:t>
      </w:r>
    </w:p>
    <w:p w14:paraId="774EB27E" w14:textId="77777777" w:rsidR="005A47CA" w:rsidRDefault="005A47CA" w:rsidP="00546B9D">
      <w:pPr>
        <w:rPr>
          <w:rFonts w:asciiTheme="minorHAnsi" w:hAnsiTheme="minorHAnsi" w:cstheme="minorHAnsi"/>
          <w:b/>
          <w:bCs/>
          <w:sz w:val="21"/>
          <w:szCs w:val="21"/>
          <w:lang w:eastAsia="zh-CN"/>
        </w:rPr>
      </w:pPr>
    </w:p>
    <w:p w14:paraId="746B176A" w14:textId="4250F147" w:rsidR="006078C6" w:rsidRDefault="006078C6" w:rsidP="00CC2E3E">
      <w:pPr>
        <w:pStyle w:val="Heading1"/>
      </w:pPr>
      <w:r w:rsidRPr="00CC2E3E">
        <w:lastRenderedPageBreak/>
        <w:t>Conclusion</w:t>
      </w:r>
    </w:p>
    <w:p w14:paraId="288980F5" w14:textId="77777777" w:rsidR="00B20979" w:rsidRDefault="00B20979" w:rsidP="00BC23CF">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B20979">
        <w:rPr>
          <w:rFonts w:asciiTheme="minorHAnsi" w:eastAsia="Malgun Gothic" w:hAnsiTheme="minorHAnsi" w:cstheme="minorHAnsi"/>
          <w:b/>
          <w:bCs/>
          <w:kern w:val="2"/>
          <w:sz w:val="21"/>
          <w:szCs w:val="21"/>
          <w:lang w:val="en-US" w:eastAsia="ko-KR"/>
        </w:rPr>
        <w:t>Observation 1: In case 2 (Option 1 with Alt 1-1 does not create a new RO in SBFD symbols and if option 2 is present), to have a valid RO in SBFD symbol under all scenarios, UE must support Option 2.</w:t>
      </w:r>
    </w:p>
    <w:p w14:paraId="3549CB44" w14:textId="5CAE5F43" w:rsidR="00924D7D" w:rsidRDefault="00924D7D" w:rsidP="00BC23CF">
      <w:pPr>
        <w:widowControl w:val="0"/>
        <w:suppressAutoHyphens/>
        <w:spacing w:before="120" w:after="120"/>
        <w:jc w:val="both"/>
        <w:rPr>
          <w:rFonts w:asciiTheme="minorHAnsi" w:hAnsiTheme="minorHAnsi" w:cstheme="minorHAnsi"/>
          <w:b/>
          <w:bCs/>
          <w:sz w:val="21"/>
          <w:szCs w:val="21"/>
          <w:lang w:eastAsia="x-none"/>
        </w:rPr>
      </w:pPr>
      <w:r w:rsidRPr="00924D7D">
        <w:rPr>
          <w:rFonts w:asciiTheme="minorHAnsi" w:hAnsiTheme="minorHAnsi" w:cstheme="minorHAnsi"/>
          <w:b/>
          <w:bCs/>
          <w:sz w:val="21"/>
          <w:szCs w:val="21"/>
          <w:lang w:eastAsia="x-none"/>
        </w:rPr>
        <w:t xml:space="preserve">Proposal 1: If an RO duration starts from SBFD symbols and ends in flexible symbols of TDD UL DL Config Common (non-SBFD symbols), then these ROs should be considered as valid in Option 1 as well.  </w:t>
      </w:r>
    </w:p>
    <w:p w14:paraId="52ACC8E3" w14:textId="42C0D30C" w:rsidR="00BC23CF" w:rsidRPr="00924D7D" w:rsidRDefault="00924D7D" w:rsidP="00BC23CF">
      <w:pPr>
        <w:widowControl w:val="0"/>
        <w:suppressAutoHyphens/>
        <w:spacing w:before="120" w:after="120"/>
        <w:jc w:val="both"/>
        <w:rPr>
          <w:rFonts w:asciiTheme="minorHAnsi" w:hAnsiTheme="minorHAnsi" w:cstheme="minorHAnsi"/>
          <w:b/>
          <w:bCs/>
          <w:sz w:val="21"/>
          <w:szCs w:val="21"/>
          <w:lang w:eastAsia="x-none"/>
        </w:rPr>
      </w:pPr>
      <w:r w:rsidRPr="00924D7D">
        <w:rPr>
          <w:rFonts w:asciiTheme="minorHAnsi" w:hAnsiTheme="minorHAnsi" w:cstheme="minorHAnsi"/>
          <w:b/>
          <w:bCs/>
          <w:sz w:val="21"/>
          <w:szCs w:val="21"/>
          <w:lang w:eastAsia="x-none"/>
        </w:rPr>
        <w:t xml:space="preserve">Proposal 2: If only Option 1 with no additional parameters does not create any new RO in SBFD symbols, then UE supporting Option 1 needs to support Option 2 as well.   </w:t>
      </w:r>
      <w:r w:rsidR="00BC23CF" w:rsidRPr="00924D7D">
        <w:rPr>
          <w:rFonts w:asciiTheme="minorHAnsi" w:hAnsiTheme="minorHAnsi" w:cstheme="minorHAnsi"/>
          <w:b/>
          <w:bCs/>
          <w:sz w:val="21"/>
          <w:szCs w:val="21"/>
          <w:lang w:eastAsia="x-none"/>
        </w:rPr>
        <w:t xml:space="preserve">   </w:t>
      </w:r>
    </w:p>
    <w:p w14:paraId="159D4309" w14:textId="77777777" w:rsidR="00924D7D" w:rsidRDefault="00924D7D" w:rsidP="00BC23CF">
      <w:pPr>
        <w:widowControl w:val="0"/>
        <w:suppressAutoHyphens/>
        <w:spacing w:before="120" w:after="120"/>
        <w:jc w:val="both"/>
        <w:rPr>
          <w:rFonts w:asciiTheme="minorHAnsi" w:hAnsiTheme="minorHAnsi" w:cstheme="minorHAnsi"/>
          <w:b/>
          <w:bCs/>
          <w:sz w:val="21"/>
          <w:szCs w:val="21"/>
          <w:lang w:eastAsia="x-none"/>
        </w:rPr>
      </w:pPr>
      <w:r w:rsidRPr="00924D7D">
        <w:rPr>
          <w:rFonts w:asciiTheme="minorHAnsi" w:hAnsiTheme="minorHAnsi" w:cstheme="minorHAnsi"/>
          <w:b/>
          <w:bCs/>
          <w:sz w:val="21"/>
          <w:szCs w:val="21"/>
          <w:lang w:eastAsia="x-none"/>
        </w:rPr>
        <w:t>Proposal 3: SSB-RO mapping rule for SBFD UE should be allowed to cover ROs used by non SBFD aware UEs as well.</w:t>
      </w:r>
    </w:p>
    <w:p w14:paraId="4BBF3AAF" w14:textId="589D84D6" w:rsidR="00924D7D" w:rsidRPr="00924D7D" w:rsidRDefault="00924D7D" w:rsidP="00BC23CF">
      <w:pPr>
        <w:widowControl w:val="0"/>
        <w:suppressAutoHyphens/>
        <w:spacing w:before="120" w:after="120"/>
        <w:jc w:val="both"/>
        <w:rPr>
          <w:rFonts w:asciiTheme="minorHAnsi" w:hAnsiTheme="minorHAnsi" w:cstheme="minorHAnsi"/>
          <w:b/>
          <w:bCs/>
          <w:sz w:val="21"/>
          <w:szCs w:val="21"/>
          <w:lang w:eastAsia="x-none"/>
        </w:rPr>
      </w:pPr>
      <w:r w:rsidRPr="00924D7D">
        <w:rPr>
          <w:rFonts w:asciiTheme="minorHAnsi" w:hAnsiTheme="minorHAnsi" w:cstheme="minorHAnsi"/>
          <w:b/>
          <w:bCs/>
          <w:sz w:val="21"/>
          <w:szCs w:val="21"/>
          <w:lang w:eastAsia="x-none"/>
        </w:rPr>
        <w:t xml:space="preserve">Proposal 4: For SBFD, valid RO can start at </w:t>
      </w:r>
      <w:r w:rsidR="00243B91">
        <w:rPr>
          <w:rFonts w:asciiTheme="minorHAnsi" w:eastAsia="Malgun Gothic" w:hAnsiTheme="minorHAnsi" w:cstheme="minorHAnsi"/>
          <w:b/>
          <w:bCs/>
          <w:kern w:val="2"/>
          <w:sz w:val="21"/>
          <w:szCs w:val="21"/>
          <w:lang w:val="en-US" w:eastAsia="ko-KR"/>
        </w:rPr>
        <w:t xml:space="preserve">least </w:t>
      </w:r>
      <w:proofErr w:type="spellStart"/>
      <w:r w:rsidR="00243B91">
        <w:rPr>
          <w:rFonts w:asciiTheme="minorHAnsi" w:eastAsia="Malgun Gothic" w:hAnsiTheme="minorHAnsi" w:cstheme="minorHAnsi"/>
          <w:b/>
          <w:bCs/>
          <w:kern w:val="2"/>
          <w:sz w:val="21"/>
          <w:szCs w:val="21"/>
          <w:lang w:val="en-US" w:eastAsia="ko-KR"/>
        </w:rPr>
        <w:t>N</w:t>
      </w:r>
      <w:r w:rsidR="00243B91" w:rsidRPr="00145D29">
        <w:rPr>
          <w:rFonts w:asciiTheme="minorHAnsi" w:eastAsia="Malgun Gothic" w:hAnsiTheme="minorHAnsi" w:cstheme="minorHAnsi"/>
          <w:b/>
          <w:bCs/>
          <w:kern w:val="2"/>
          <w:sz w:val="21"/>
          <w:szCs w:val="21"/>
          <w:vertAlign w:val="subscript"/>
          <w:lang w:val="en-US" w:eastAsia="ko-KR"/>
        </w:rPr>
        <w:t>gap</w:t>
      </w:r>
      <w:proofErr w:type="spellEnd"/>
      <w:r w:rsidR="00243B91">
        <w:rPr>
          <w:rFonts w:asciiTheme="minorHAnsi" w:eastAsia="Malgun Gothic" w:hAnsiTheme="minorHAnsi" w:cstheme="minorHAnsi"/>
          <w:b/>
          <w:bCs/>
          <w:kern w:val="2"/>
          <w:sz w:val="21"/>
          <w:szCs w:val="21"/>
          <w:lang w:val="en-US" w:eastAsia="ko-KR"/>
        </w:rPr>
        <w:t xml:space="preserve"> </w:t>
      </w:r>
      <w:r w:rsidRPr="00924D7D">
        <w:rPr>
          <w:rFonts w:asciiTheme="minorHAnsi" w:hAnsiTheme="minorHAnsi" w:cstheme="minorHAnsi"/>
          <w:b/>
          <w:bCs/>
          <w:sz w:val="21"/>
          <w:szCs w:val="21"/>
          <w:lang w:eastAsia="x-none"/>
        </w:rPr>
        <w:t xml:space="preserve">symbols after the SSB block. </w:t>
      </w:r>
      <w:proofErr w:type="spellStart"/>
      <w:r w:rsidR="00243B91">
        <w:rPr>
          <w:rFonts w:asciiTheme="minorHAnsi" w:eastAsia="Malgun Gothic" w:hAnsiTheme="minorHAnsi" w:cstheme="minorHAnsi"/>
          <w:b/>
          <w:bCs/>
          <w:kern w:val="2"/>
          <w:sz w:val="21"/>
          <w:szCs w:val="21"/>
          <w:lang w:val="en-US" w:eastAsia="ko-KR"/>
        </w:rPr>
        <w:t>N</w:t>
      </w:r>
      <w:r w:rsidR="00243B91" w:rsidRPr="00C019E8">
        <w:rPr>
          <w:rFonts w:asciiTheme="minorHAnsi" w:eastAsia="Malgun Gothic" w:hAnsiTheme="minorHAnsi" w:cstheme="minorHAnsi"/>
          <w:b/>
          <w:bCs/>
          <w:kern w:val="2"/>
          <w:sz w:val="21"/>
          <w:szCs w:val="21"/>
          <w:vertAlign w:val="subscript"/>
          <w:lang w:val="en-US" w:eastAsia="ko-KR"/>
        </w:rPr>
        <w:t>gap</w:t>
      </w:r>
      <w:proofErr w:type="spellEnd"/>
      <w:r w:rsidRPr="00924D7D">
        <w:rPr>
          <w:rFonts w:asciiTheme="minorHAnsi" w:hAnsiTheme="minorHAnsi" w:cstheme="minorHAnsi"/>
          <w:b/>
          <w:bCs/>
          <w:sz w:val="21"/>
          <w:szCs w:val="21"/>
          <w:lang w:eastAsia="x-none"/>
        </w:rPr>
        <w:t xml:space="preserve"> value can be same as proposed in 8.1 of TS38.213 [6]. </w:t>
      </w:r>
    </w:p>
    <w:p w14:paraId="779456E1" w14:textId="77777777" w:rsidR="00924D7D" w:rsidRPr="00924D7D" w:rsidRDefault="00924D7D" w:rsidP="00BC23CF">
      <w:pPr>
        <w:widowControl w:val="0"/>
        <w:suppressAutoHyphens/>
        <w:spacing w:before="120" w:after="120"/>
        <w:jc w:val="both"/>
        <w:rPr>
          <w:rFonts w:asciiTheme="minorHAnsi" w:hAnsiTheme="minorHAnsi" w:cstheme="minorHAnsi"/>
          <w:b/>
          <w:bCs/>
          <w:sz w:val="21"/>
          <w:szCs w:val="21"/>
          <w:lang w:eastAsia="x-none"/>
        </w:rPr>
      </w:pPr>
      <w:r w:rsidRPr="00924D7D">
        <w:rPr>
          <w:rFonts w:asciiTheme="minorHAnsi" w:hAnsiTheme="minorHAnsi" w:cstheme="minorHAnsi"/>
          <w:b/>
          <w:bCs/>
          <w:sz w:val="21"/>
          <w:szCs w:val="21"/>
          <w:lang w:eastAsia="x-none"/>
        </w:rPr>
        <w:t xml:space="preserve">Proposal 5: If a SBFD UE is aware of the SBFD frame structure    and RO is inside the Uplink subband then these are RO should be considered as valid. No additional time gap is required. </w:t>
      </w:r>
    </w:p>
    <w:p w14:paraId="620FA862" w14:textId="77777777" w:rsidR="00924D7D" w:rsidRDefault="00924D7D" w:rsidP="00924D7D">
      <w:pPr>
        <w:widowControl w:val="0"/>
        <w:suppressAutoHyphens/>
        <w:spacing w:before="120" w:after="120"/>
        <w:jc w:val="both"/>
        <w:rPr>
          <w:rFonts w:asciiTheme="minorHAnsi" w:hAnsiTheme="minorHAnsi" w:cstheme="minorHAnsi"/>
          <w:b/>
          <w:bCs/>
          <w:sz w:val="21"/>
          <w:szCs w:val="21"/>
          <w:lang w:eastAsia="x-none"/>
        </w:rPr>
      </w:pPr>
      <w:r w:rsidRPr="00924D7D">
        <w:rPr>
          <w:rFonts w:asciiTheme="minorHAnsi" w:hAnsiTheme="minorHAnsi" w:cstheme="minorHAnsi"/>
          <w:b/>
          <w:bCs/>
          <w:sz w:val="21"/>
          <w:szCs w:val="21"/>
          <w:lang w:eastAsia="x-none"/>
        </w:rPr>
        <w:t>Proposal 6: Alt 1 (i.e., existing random access configurations table for unpaired spectrum (i.e., Table 6.3.3.2-3 in TS38.211) with time offset parameter can support all possible RO in SBFD symbols.</w:t>
      </w:r>
    </w:p>
    <w:p w14:paraId="6CF75008" w14:textId="76A4D6B1" w:rsidR="00924D7D" w:rsidRDefault="00924D7D" w:rsidP="00924D7D">
      <w:pPr>
        <w:widowControl w:val="0"/>
        <w:suppressAutoHyphens/>
        <w:spacing w:before="120" w:after="120"/>
        <w:jc w:val="both"/>
        <w:rPr>
          <w:rFonts w:asciiTheme="minorHAnsi" w:hAnsiTheme="minorHAnsi" w:cstheme="minorHAnsi"/>
          <w:b/>
          <w:bCs/>
          <w:sz w:val="21"/>
          <w:szCs w:val="21"/>
          <w:lang w:eastAsia="x-none"/>
        </w:rPr>
      </w:pPr>
      <w:r w:rsidRPr="00924D7D">
        <w:rPr>
          <w:rFonts w:asciiTheme="minorHAnsi" w:hAnsiTheme="minorHAnsi" w:cstheme="minorHAnsi"/>
          <w:b/>
          <w:bCs/>
          <w:sz w:val="21"/>
          <w:szCs w:val="21"/>
          <w:lang w:eastAsia="x-none"/>
        </w:rPr>
        <w:t xml:space="preserve">Proposal </w:t>
      </w:r>
      <w:r w:rsidR="00A60D20">
        <w:rPr>
          <w:rFonts w:asciiTheme="minorHAnsi" w:hAnsiTheme="minorHAnsi" w:cstheme="minorHAnsi"/>
          <w:b/>
          <w:bCs/>
          <w:sz w:val="21"/>
          <w:szCs w:val="21"/>
          <w:lang w:eastAsia="x-none"/>
        </w:rPr>
        <w:t>7</w:t>
      </w:r>
      <w:r w:rsidRPr="00924D7D">
        <w:rPr>
          <w:rFonts w:asciiTheme="minorHAnsi" w:hAnsiTheme="minorHAnsi" w:cstheme="minorHAnsi"/>
          <w:b/>
          <w:bCs/>
          <w:sz w:val="21"/>
          <w:szCs w:val="21"/>
          <w:lang w:eastAsia="x-none"/>
        </w:rPr>
        <w:t xml:space="preserve">: SSB -RO mapping rule applied to SBFD UEs in RRC_CONNECTED shall be applicable to SBFD UEs in RRC_IDLE/ RRC_INACTIVE state as well. </w:t>
      </w:r>
    </w:p>
    <w:p w14:paraId="698BE284" w14:textId="58D2A5BB" w:rsidR="00BC23CF" w:rsidRPr="001737CA" w:rsidRDefault="00BC23CF" w:rsidP="00924D7D">
      <w:pPr>
        <w:widowControl w:val="0"/>
        <w:suppressAutoHyphens/>
        <w:spacing w:before="120" w:after="120"/>
        <w:jc w:val="both"/>
        <w:rPr>
          <w:rFonts w:asciiTheme="minorHAnsi" w:hAnsiTheme="minorHAnsi" w:cstheme="minorHAnsi"/>
          <w:b/>
          <w:bCs/>
          <w:sz w:val="21"/>
          <w:szCs w:val="21"/>
          <w:lang w:eastAsia="x-none"/>
        </w:rPr>
      </w:pPr>
      <w:r w:rsidRPr="001737CA">
        <w:rPr>
          <w:rFonts w:asciiTheme="minorHAnsi" w:hAnsiTheme="minorHAnsi" w:cstheme="minorHAnsi"/>
          <w:b/>
          <w:bCs/>
          <w:sz w:val="21"/>
          <w:szCs w:val="21"/>
          <w:lang w:eastAsia="x-none"/>
        </w:rPr>
        <w:t xml:space="preserve"> </w:t>
      </w:r>
      <w:r w:rsidR="00924D7D" w:rsidRPr="00924D7D">
        <w:rPr>
          <w:rFonts w:asciiTheme="minorHAnsi" w:hAnsiTheme="minorHAnsi" w:cstheme="minorHAnsi"/>
          <w:b/>
          <w:bCs/>
          <w:sz w:val="21"/>
          <w:szCs w:val="21"/>
          <w:lang w:eastAsia="x-none"/>
        </w:rPr>
        <w:t xml:space="preserve">Proposal </w:t>
      </w:r>
      <w:r w:rsidR="00A60D20">
        <w:rPr>
          <w:rFonts w:asciiTheme="minorHAnsi" w:hAnsiTheme="minorHAnsi" w:cstheme="minorHAnsi"/>
          <w:b/>
          <w:bCs/>
          <w:sz w:val="21"/>
          <w:szCs w:val="21"/>
          <w:lang w:eastAsia="x-none"/>
        </w:rPr>
        <w:t>8</w:t>
      </w:r>
      <w:r w:rsidR="00924D7D" w:rsidRPr="00924D7D">
        <w:rPr>
          <w:rFonts w:asciiTheme="minorHAnsi" w:hAnsiTheme="minorHAnsi" w:cstheme="minorHAnsi"/>
          <w:b/>
          <w:bCs/>
          <w:sz w:val="21"/>
          <w:szCs w:val="21"/>
          <w:lang w:eastAsia="x-none"/>
        </w:rPr>
        <w:t>: SBFD RACH related configurations shall be sent in SIB to perform RACH operation for SBFD capable UEs in RRC_IDLE/ RRC_INACTIVE state.</w:t>
      </w:r>
    </w:p>
    <w:p w14:paraId="6933E2CC" w14:textId="25D007A0" w:rsidR="00924D7D" w:rsidRDefault="00924D7D" w:rsidP="00924D7D">
      <w:pPr>
        <w:widowControl w:val="0"/>
        <w:suppressAutoHyphens/>
        <w:spacing w:before="120" w:after="120"/>
        <w:jc w:val="both"/>
        <w:rPr>
          <w:rFonts w:asciiTheme="minorHAnsi" w:hAnsiTheme="minorHAnsi" w:cstheme="minorHAnsi"/>
          <w:b/>
          <w:bCs/>
          <w:sz w:val="21"/>
          <w:szCs w:val="21"/>
          <w:lang w:eastAsia="x-none"/>
        </w:rPr>
      </w:pPr>
      <w:r w:rsidRPr="001737CA">
        <w:rPr>
          <w:rFonts w:asciiTheme="minorHAnsi" w:hAnsiTheme="minorHAnsi" w:cstheme="minorHAnsi"/>
          <w:b/>
          <w:bCs/>
          <w:sz w:val="21"/>
          <w:szCs w:val="21"/>
          <w:lang w:eastAsia="x-none"/>
        </w:rPr>
        <w:t xml:space="preserve">Proposal </w:t>
      </w:r>
      <w:r w:rsidR="00A60D20">
        <w:rPr>
          <w:rFonts w:asciiTheme="minorHAnsi" w:hAnsiTheme="minorHAnsi" w:cstheme="minorHAnsi"/>
          <w:b/>
          <w:bCs/>
          <w:sz w:val="21"/>
          <w:szCs w:val="21"/>
          <w:lang w:eastAsia="x-none"/>
        </w:rPr>
        <w:t>9</w:t>
      </w:r>
      <w:r w:rsidRPr="001737CA">
        <w:rPr>
          <w:rFonts w:asciiTheme="minorHAnsi" w:hAnsiTheme="minorHAnsi" w:cstheme="minorHAnsi"/>
          <w:b/>
          <w:bCs/>
          <w:sz w:val="21"/>
          <w:szCs w:val="21"/>
          <w:lang w:eastAsia="x-none"/>
        </w:rPr>
        <w:t xml:space="preserve">: RACH parameters on Preamble Received Target Power, Maximum Preamble Transmission and Power Ramping Step can have different configuration values in SBFD symbols from that of non SBFD RACH configurations. </w:t>
      </w:r>
    </w:p>
    <w:p w14:paraId="73A013BA" w14:textId="1B89609C" w:rsidR="00924D7D" w:rsidRPr="001737CA" w:rsidRDefault="00924D7D" w:rsidP="00924D7D">
      <w:pPr>
        <w:widowControl w:val="0"/>
        <w:suppressAutoHyphens/>
        <w:spacing w:before="120" w:after="120"/>
        <w:jc w:val="both"/>
        <w:rPr>
          <w:rFonts w:asciiTheme="minorHAnsi" w:hAnsiTheme="minorHAnsi" w:cstheme="minorHAnsi"/>
          <w:b/>
          <w:bCs/>
          <w:sz w:val="21"/>
          <w:szCs w:val="21"/>
          <w:lang w:eastAsia="x-none"/>
        </w:rPr>
      </w:pPr>
      <w:r w:rsidRPr="001737CA">
        <w:rPr>
          <w:rFonts w:asciiTheme="minorHAnsi" w:hAnsiTheme="minorHAnsi" w:cstheme="minorHAnsi"/>
          <w:b/>
          <w:bCs/>
          <w:sz w:val="21"/>
          <w:szCs w:val="21"/>
          <w:lang w:eastAsia="x-none"/>
        </w:rPr>
        <w:t xml:space="preserve">Proposal </w:t>
      </w:r>
      <w:r w:rsidR="00A60D20">
        <w:rPr>
          <w:rFonts w:asciiTheme="minorHAnsi" w:hAnsiTheme="minorHAnsi" w:cstheme="minorHAnsi"/>
          <w:b/>
          <w:bCs/>
          <w:sz w:val="21"/>
          <w:szCs w:val="21"/>
          <w:lang w:eastAsia="x-none"/>
        </w:rPr>
        <w:t>10</w:t>
      </w:r>
      <w:r w:rsidRPr="001737CA">
        <w:rPr>
          <w:rFonts w:asciiTheme="minorHAnsi" w:hAnsiTheme="minorHAnsi" w:cstheme="minorHAnsi"/>
          <w:b/>
          <w:bCs/>
          <w:sz w:val="21"/>
          <w:szCs w:val="21"/>
          <w:lang w:eastAsia="x-none"/>
        </w:rPr>
        <w:t xml:space="preserve">: Separate PRACH power control parameters are required for RACH operation in </w:t>
      </w:r>
      <w:r>
        <w:rPr>
          <w:rFonts w:asciiTheme="minorHAnsi" w:hAnsiTheme="minorHAnsi" w:cstheme="minorHAnsi"/>
          <w:b/>
          <w:bCs/>
          <w:sz w:val="21"/>
          <w:szCs w:val="21"/>
          <w:lang w:eastAsia="x-none"/>
        </w:rPr>
        <w:t>RRC_IDLE/ RRC_INACTIVE mode and shall be sent in SIB.</w:t>
      </w:r>
    </w:p>
    <w:p w14:paraId="0E91DF59" w14:textId="49A4DFBA" w:rsidR="00924D7D" w:rsidRPr="00924D7D" w:rsidRDefault="00924D7D" w:rsidP="00924D7D">
      <w:pPr>
        <w:widowControl w:val="0"/>
        <w:suppressAutoHyphens/>
        <w:spacing w:before="120" w:after="120"/>
        <w:jc w:val="both"/>
        <w:rPr>
          <w:rFonts w:asciiTheme="minorHAnsi" w:hAnsiTheme="minorHAnsi" w:cstheme="minorHAnsi"/>
          <w:b/>
          <w:bCs/>
          <w:sz w:val="21"/>
          <w:szCs w:val="21"/>
          <w:lang w:eastAsia="x-none"/>
        </w:rPr>
      </w:pPr>
      <w:r w:rsidRPr="00924D7D">
        <w:rPr>
          <w:rFonts w:asciiTheme="minorHAnsi" w:hAnsiTheme="minorHAnsi" w:cstheme="minorHAnsi"/>
          <w:b/>
          <w:bCs/>
          <w:sz w:val="21"/>
          <w:szCs w:val="21"/>
          <w:lang w:eastAsia="x-none"/>
        </w:rPr>
        <w:t xml:space="preserve">Proposal </w:t>
      </w:r>
      <w:r w:rsidR="00A60D20">
        <w:rPr>
          <w:rFonts w:asciiTheme="minorHAnsi" w:hAnsiTheme="minorHAnsi" w:cstheme="minorHAnsi"/>
          <w:b/>
          <w:bCs/>
          <w:sz w:val="21"/>
          <w:szCs w:val="21"/>
          <w:lang w:eastAsia="x-none"/>
        </w:rPr>
        <w:t>11</w:t>
      </w:r>
      <w:r w:rsidRPr="00924D7D">
        <w:rPr>
          <w:rFonts w:asciiTheme="minorHAnsi" w:hAnsiTheme="minorHAnsi" w:cstheme="minorHAnsi"/>
          <w:b/>
          <w:bCs/>
          <w:sz w:val="21"/>
          <w:szCs w:val="21"/>
          <w:lang w:eastAsia="x-none"/>
        </w:rPr>
        <w:t xml:space="preserve">:  A configured RO starting from SBFD symbol and ending in non-SBFD symbol either in the same slot or across different slots can be considered as valid for RRC_IDLE/RRC_INACTIVE state too. </w:t>
      </w:r>
    </w:p>
    <w:p w14:paraId="38D2EB19" w14:textId="2DC83E0B" w:rsidR="00924D7D" w:rsidRPr="00BC23CF" w:rsidRDefault="00996FB9" w:rsidP="00BC23CF">
      <w:r w:rsidRPr="00996FB9">
        <w:rPr>
          <w:rFonts w:asciiTheme="minorHAnsi" w:hAnsiTheme="minorHAnsi" w:cstheme="minorHAnsi"/>
          <w:b/>
          <w:bCs/>
          <w:sz w:val="21"/>
          <w:szCs w:val="21"/>
          <w:lang w:eastAsia="x-none"/>
        </w:rPr>
        <w:t xml:space="preserve">Proposal </w:t>
      </w:r>
      <w:r w:rsidR="00A60D20">
        <w:rPr>
          <w:rFonts w:asciiTheme="minorHAnsi" w:hAnsiTheme="minorHAnsi" w:cstheme="minorHAnsi"/>
          <w:b/>
          <w:bCs/>
          <w:sz w:val="21"/>
          <w:szCs w:val="21"/>
          <w:lang w:eastAsia="x-none"/>
        </w:rPr>
        <w:t>12</w:t>
      </w:r>
      <w:r w:rsidRPr="00996FB9">
        <w:rPr>
          <w:rFonts w:asciiTheme="minorHAnsi" w:hAnsiTheme="minorHAnsi" w:cstheme="minorHAnsi"/>
          <w:b/>
          <w:bCs/>
          <w:sz w:val="21"/>
          <w:szCs w:val="21"/>
          <w:lang w:eastAsia="x-none"/>
        </w:rPr>
        <w:t>: RACH occasions across SBFD symbols and non SBFD symbols shall be used for RACH coverage enhancement. FFS on the how to repeat RACH across SBFD and non SBFD symbols.</w:t>
      </w:r>
    </w:p>
    <w:p w14:paraId="0F6DCA8E" w14:textId="67D5121D" w:rsidR="003738F5" w:rsidRPr="001737CA" w:rsidRDefault="003738F5" w:rsidP="003738F5">
      <w:pPr>
        <w:widowControl w:val="0"/>
        <w:suppressAutoHyphens/>
        <w:spacing w:before="120" w:after="120"/>
        <w:jc w:val="both"/>
        <w:rPr>
          <w:rFonts w:asciiTheme="minorHAnsi" w:hAnsiTheme="minorHAnsi" w:cstheme="minorHAnsi"/>
          <w:b/>
          <w:bCs/>
          <w:sz w:val="21"/>
          <w:szCs w:val="21"/>
          <w:lang w:eastAsia="x-none"/>
        </w:rPr>
      </w:pPr>
      <w:r w:rsidRPr="001737CA">
        <w:rPr>
          <w:rFonts w:asciiTheme="minorHAnsi" w:hAnsiTheme="minorHAnsi" w:cstheme="minorHAnsi"/>
          <w:b/>
          <w:bCs/>
          <w:sz w:val="21"/>
          <w:szCs w:val="21"/>
          <w:lang w:eastAsia="x-none"/>
        </w:rPr>
        <w:t xml:space="preserve"> </w:t>
      </w:r>
    </w:p>
    <w:p w14:paraId="742033C6" w14:textId="60E84707" w:rsidR="006078C6" w:rsidRPr="00CC2E3E" w:rsidRDefault="006078C6" w:rsidP="00CC2E3E">
      <w:pPr>
        <w:pStyle w:val="Heading1"/>
      </w:pPr>
      <w:r w:rsidRPr="00CC2E3E">
        <w:t>Reference</w:t>
      </w:r>
    </w:p>
    <w:p w14:paraId="52FC4DF3" w14:textId="790A660E" w:rsidR="00510EB6" w:rsidRPr="00510EB6" w:rsidRDefault="00510EB6" w:rsidP="00510EB6">
      <w:pPr>
        <w:pStyle w:val="ListParagraph"/>
        <w:numPr>
          <w:ilvl w:val="0"/>
          <w:numId w:val="4"/>
        </w:numPr>
        <w:rPr>
          <w:rFonts w:asciiTheme="minorHAnsi" w:eastAsia="SimSun" w:hAnsiTheme="minorHAnsi" w:cstheme="minorHAnsi"/>
          <w:sz w:val="20"/>
          <w:szCs w:val="20"/>
          <w:lang w:val="en-GB"/>
        </w:rPr>
      </w:pPr>
      <w:bookmarkStart w:id="11" w:name="_Ref173404278"/>
      <w:bookmarkStart w:id="12" w:name="_Ref162940763"/>
      <w:bookmarkStart w:id="13" w:name="_Ref163136872"/>
      <w:bookmarkStart w:id="14" w:name="_Ref158213818"/>
      <w:bookmarkStart w:id="15" w:name="_Ref158213749"/>
      <w:bookmarkEnd w:id="1"/>
      <w:r w:rsidRPr="00510EB6">
        <w:rPr>
          <w:rFonts w:asciiTheme="minorHAnsi" w:eastAsia="SimSun" w:hAnsiTheme="minorHAnsi" w:cstheme="minorHAnsi"/>
          <w:sz w:val="20"/>
          <w:szCs w:val="20"/>
          <w:lang w:val="en-GB"/>
        </w:rPr>
        <w:t>RP-234035</w:t>
      </w:r>
      <w:r w:rsidR="0089748D">
        <w:rPr>
          <w:rFonts w:asciiTheme="minorHAnsi" w:eastAsia="SimSun" w:hAnsiTheme="minorHAnsi" w:cstheme="minorHAnsi"/>
          <w:sz w:val="20"/>
          <w:szCs w:val="20"/>
          <w:lang w:val="en-GB"/>
        </w:rPr>
        <w:t>,</w:t>
      </w:r>
      <w:r w:rsidRPr="00510EB6">
        <w:rPr>
          <w:rFonts w:asciiTheme="minorHAnsi" w:eastAsia="SimSun" w:hAnsiTheme="minorHAnsi" w:cstheme="minorHAnsi"/>
          <w:sz w:val="20"/>
          <w:szCs w:val="20"/>
          <w:lang w:val="en-GB"/>
        </w:rPr>
        <w:t xml:space="preserve"> New WID: Evolution of NR duplex operation: Sub-band full duplex (SBFD)</w:t>
      </w:r>
      <w:r w:rsidR="009649E3">
        <w:rPr>
          <w:rFonts w:asciiTheme="minorHAnsi" w:eastAsia="SimSun" w:hAnsiTheme="minorHAnsi" w:cstheme="minorHAnsi"/>
          <w:sz w:val="20"/>
          <w:szCs w:val="20"/>
          <w:lang w:val="en-GB"/>
        </w:rPr>
        <w:t>,</w:t>
      </w:r>
      <w:r w:rsidRPr="00510EB6">
        <w:rPr>
          <w:rFonts w:asciiTheme="minorHAnsi" w:eastAsia="SimSun" w:hAnsiTheme="minorHAnsi" w:cstheme="minorHAnsi"/>
          <w:sz w:val="20"/>
          <w:szCs w:val="20"/>
          <w:lang w:val="en-GB"/>
        </w:rPr>
        <w:t xml:space="preserve"> CMCC (Moderator, RAN1</w:t>
      </w:r>
      <w:r>
        <w:rPr>
          <w:rFonts w:asciiTheme="minorHAnsi" w:eastAsia="SimSun" w:hAnsiTheme="minorHAnsi" w:cstheme="minorHAnsi"/>
          <w:sz w:val="20"/>
          <w:szCs w:val="20"/>
          <w:lang w:val="en-GB"/>
        </w:rPr>
        <w:t>).</w:t>
      </w:r>
      <w:bookmarkEnd w:id="11"/>
    </w:p>
    <w:p w14:paraId="117ABDE4" w14:textId="6C92B37A" w:rsidR="00D259EB" w:rsidRDefault="00D259EB" w:rsidP="00D259EB">
      <w:pPr>
        <w:pStyle w:val="ListParagraph"/>
        <w:widowControl w:val="0"/>
        <w:numPr>
          <w:ilvl w:val="0"/>
          <w:numId w:val="4"/>
        </w:numPr>
        <w:suppressAutoHyphens/>
        <w:jc w:val="both"/>
        <w:rPr>
          <w:rFonts w:asciiTheme="minorHAnsi" w:eastAsia="SimSun" w:hAnsiTheme="minorHAnsi" w:cstheme="minorHAnsi"/>
          <w:sz w:val="20"/>
          <w:szCs w:val="20"/>
          <w:lang w:val="en-GB"/>
        </w:rPr>
      </w:pPr>
      <w:bookmarkStart w:id="16" w:name="_Ref173404315"/>
      <w:r w:rsidRPr="00D569FD">
        <w:rPr>
          <w:rFonts w:asciiTheme="minorHAnsi" w:eastAsia="SimSun" w:hAnsiTheme="minorHAnsi" w:cstheme="minorHAnsi"/>
          <w:sz w:val="20"/>
          <w:szCs w:val="20"/>
          <w:lang w:val="en-GB"/>
        </w:rPr>
        <w:t>RP-241614</w:t>
      </w:r>
      <w:r>
        <w:rPr>
          <w:rFonts w:asciiTheme="minorHAnsi" w:eastAsia="SimSun" w:hAnsiTheme="minorHAnsi" w:cstheme="minorHAnsi"/>
          <w:sz w:val="20"/>
          <w:szCs w:val="20"/>
          <w:lang w:val="en-GB"/>
        </w:rPr>
        <w:t>,</w:t>
      </w:r>
      <w:r w:rsidRPr="009F4483">
        <w:t xml:space="preserve"> </w:t>
      </w:r>
      <w:r w:rsidRPr="009F4483">
        <w:rPr>
          <w:rFonts w:asciiTheme="minorHAnsi" w:eastAsia="SimSun" w:hAnsiTheme="minorHAnsi" w:cstheme="minorHAnsi"/>
          <w:sz w:val="20"/>
          <w:szCs w:val="20"/>
          <w:lang w:val="en-GB"/>
        </w:rPr>
        <w:t>Revised WID - Evolution of NR duplex operation Sub-band full duplex (SBFD)</w:t>
      </w:r>
      <w:r>
        <w:rPr>
          <w:rFonts w:asciiTheme="minorHAnsi" w:eastAsia="SimSun" w:hAnsiTheme="minorHAnsi" w:cstheme="minorHAnsi"/>
          <w:sz w:val="20"/>
          <w:szCs w:val="20"/>
          <w:lang w:val="en-GB"/>
        </w:rPr>
        <w:t xml:space="preserve">, Huawei, </w:t>
      </w:r>
      <w:r w:rsidRPr="009F4483">
        <w:rPr>
          <w:rFonts w:asciiTheme="minorHAnsi" w:eastAsia="SimSun" w:hAnsiTheme="minorHAnsi" w:cstheme="minorHAnsi"/>
          <w:sz w:val="20"/>
          <w:szCs w:val="20"/>
          <w:lang w:val="en-GB"/>
        </w:rPr>
        <w:t>3GPP TSG RAN Meeting #104</w:t>
      </w:r>
      <w:r>
        <w:rPr>
          <w:rFonts w:asciiTheme="minorHAnsi" w:eastAsia="SimSun" w:hAnsiTheme="minorHAnsi" w:cstheme="minorHAnsi"/>
          <w:sz w:val="20"/>
          <w:szCs w:val="20"/>
          <w:lang w:val="en-GB"/>
        </w:rPr>
        <w:t>.</w:t>
      </w:r>
      <w:bookmarkEnd w:id="16"/>
    </w:p>
    <w:p w14:paraId="6FD42034" w14:textId="2EF7F216" w:rsidR="00882695" w:rsidRDefault="00882695" w:rsidP="00B86D1B">
      <w:pPr>
        <w:pStyle w:val="ListParagraph"/>
        <w:widowControl w:val="0"/>
        <w:numPr>
          <w:ilvl w:val="0"/>
          <w:numId w:val="4"/>
        </w:numPr>
        <w:suppressAutoHyphens/>
        <w:jc w:val="both"/>
        <w:rPr>
          <w:rFonts w:asciiTheme="minorHAnsi" w:eastAsia="SimSun" w:hAnsiTheme="minorHAnsi" w:cstheme="minorHAnsi"/>
          <w:sz w:val="20"/>
          <w:szCs w:val="20"/>
          <w:lang w:val="en-GB"/>
        </w:rPr>
      </w:pPr>
      <w:bookmarkStart w:id="17" w:name="_Ref173404353"/>
      <w:bookmarkStart w:id="18" w:name="_Ref166241732"/>
      <w:bookmarkEnd w:id="12"/>
      <w:bookmarkEnd w:id="13"/>
      <w:bookmarkEnd w:id="14"/>
      <w:r>
        <w:rPr>
          <w:rFonts w:asciiTheme="minorHAnsi" w:eastAsia="SimSun" w:hAnsiTheme="minorHAnsi" w:cstheme="minorHAnsi"/>
          <w:sz w:val="20"/>
          <w:szCs w:val="20"/>
          <w:lang w:val="en-GB"/>
        </w:rPr>
        <w:t>R1-</w:t>
      </w:r>
      <w:r w:rsidRPr="00882695">
        <w:rPr>
          <w:rFonts w:asciiTheme="minorHAnsi" w:eastAsia="SimSun" w:hAnsiTheme="minorHAnsi" w:cstheme="minorHAnsi"/>
          <w:sz w:val="20"/>
          <w:szCs w:val="20"/>
          <w:lang w:val="en-GB"/>
        </w:rPr>
        <w:t>2405376</w:t>
      </w:r>
      <w:r>
        <w:rPr>
          <w:rFonts w:asciiTheme="minorHAnsi" w:eastAsia="SimSun" w:hAnsiTheme="minorHAnsi" w:cstheme="minorHAnsi"/>
          <w:sz w:val="20"/>
          <w:szCs w:val="20"/>
          <w:lang w:val="en-GB"/>
        </w:rPr>
        <w:t xml:space="preserve">, </w:t>
      </w:r>
      <w:r w:rsidRPr="00882695">
        <w:rPr>
          <w:rFonts w:asciiTheme="minorHAnsi" w:eastAsia="SimSun" w:hAnsiTheme="minorHAnsi" w:cstheme="minorHAnsi"/>
          <w:sz w:val="20"/>
          <w:szCs w:val="20"/>
          <w:lang w:val="en-GB"/>
        </w:rPr>
        <w:t>3GPP TSG RAN WG1 #117</w:t>
      </w:r>
      <w:r>
        <w:rPr>
          <w:rFonts w:asciiTheme="minorHAnsi" w:eastAsia="SimSun" w:hAnsiTheme="minorHAnsi" w:cstheme="minorHAnsi"/>
          <w:sz w:val="20"/>
          <w:szCs w:val="20"/>
          <w:lang w:val="en-GB"/>
        </w:rPr>
        <w:t xml:space="preserve">, CMCC (moderator), </w:t>
      </w:r>
      <w:r w:rsidRPr="00882695">
        <w:rPr>
          <w:rFonts w:asciiTheme="minorHAnsi" w:eastAsia="SimSun" w:hAnsiTheme="minorHAnsi" w:cstheme="minorHAnsi"/>
          <w:sz w:val="20"/>
          <w:szCs w:val="20"/>
          <w:lang w:val="en-GB"/>
        </w:rPr>
        <w:t>Fukuoka, Japan, May 20th – 24th, 2024</w:t>
      </w:r>
      <w:r>
        <w:rPr>
          <w:rFonts w:asciiTheme="minorHAnsi" w:eastAsia="SimSun" w:hAnsiTheme="minorHAnsi" w:cstheme="minorHAnsi"/>
          <w:sz w:val="20"/>
          <w:szCs w:val="20"/>
          <w:lang w:val="en-GB"/>
        </w:rPr>
        <w:t>.</w:t>
      </w:r>
      <w:bookmarkEnd w:id="17"/>
    </w:p>
    <w:p w14:paraId="777E97FE" w14:textId="695EAB07" w:rsidR="00B86D1B" w:rsidRPr="00B86D1B" w:rsidRDefault="002354B1" w:rsidP="00B86D1B">
      <w:pPr>
        <w:pStyle w:val="ListParagraph"/>
        <w:widowControl w:val="0"/>
        <w:numPr>
          <w:ilvl w:val="0"/>
          <w:numId w:val="4"/>
        </w:numPr>
        <w:suppressAutoHyphens/>
        <w:jc w:val="both"/>
        <w:rPr>
          <w:rFonts w:asciiTheme="minorHAnsi" w:eastAsia="SimSun" w:hAnsiTheme="minorHAnsi" w:cstheme="minorHAnsi"/>
          <w:sz w:val="20"/>
          <w:szCs w:val="20"/>
          <w:lang w:val="en-GB"/>
        </w:rPr>
      </w:pPr>
      <w:r w:rsidRPr="00AD57F4">
        <w:rPr>
          <w:rFonts w:asciiTheme="minorHAnsi" w:eastAsia="SimSun" w:hAnsiTheme="minorHAnsi" w:cstheme="minorHAnsi"/>
          <w:sz w:val="20"/>
          <w:szCs w:val="20"/>
          <w:lang w:val="en-GB"/>
        </w:rPr>
        <w:t>TR 38.858, Study on Evolution of NR Duplex Operation v2.0.0</w:t>
      </w:r>
      <w:bookmarkStart w:id="19" w:name="_Ref163248013"/>
      <w:bookmarkEnd w:id="15"/>
      <w:bookmarkEnd w:id="18"/>
    </w:p>
    <w:p w14:paraId="0CF7B5C1" w14:textId="08FAAFAF" w:rsidR="006078C6" w:rsidRPr="00F97D5C" w:rsidRDefault="002354B1" w:rsidP="00A72334">
      <w:pPr>
        <w:pStyle w:val="ListParagraph"/>
        <w:widowControl w:val="0"/>
        <w:numPr>
          <w:ilvl w:val="0"/>
          <w:numId w:val="4"/>
        </w:numPr>
        <w:suppressAutoHyphens/>
        <w:jc w:val="both"/>
      </w:pPr>
      <w:r w:rsidRPr="00B93BF1">
        <w:rPr>
          <w:rFonts w:asciiTheme="minorHAnsi" w:eastAsia="SimSun" w:hAnsiTheme="minorHAnsi" w:cstheme="minorHAnsi"/>
          <w:sz w:val="20"/>
          <w:szCs w:val="20"/>
          <w:lang w:val="en-GB"/>
        </w:rPr>
        <w:t>R1- 2402404</w:t>
      </w:r>
      <w:r>
        <w:rPr>
          <w:rFonts w:asciiTheme="minorHAnsi" w:eastAsia="SimSun" w:hAnsiTheme="minorHAnsi" w:cstheme="minorHAnsi"/>
          <w:sz w:val="20"/>
          <w:szCs w:val="20"/>
          <w:lang w:val="en-GB"/>
        </w:rPr>
        <w:t xml:space="preserve">, </w:t>
      </w:r>
      <w:r w:rsidRPr="004B7906">
        <w:rPr>
          <w:rFonts w:asciiTheme="minorHAnsi" w:eastAsia="SimSun" w:hAnsiTheme="minorHAnsi" w:cstheme="minorHAnsi"/>
          <w:sz w:val="20"/>
          <w:szCs w:val="20"/>
          <w:lang w:val="en-GB"/>
        </w:rPr>
        <w:t>Discussion on SBFD Random Access Operation</w:t>
      </w:r>
      <w:r>
        <w:rPr>
          <w:rFonts w:asciiTheme="minorHAnsi" w:eastAsia="SimSun" w:hAnsiTheme="minorHAnsi" w:cstheme="minorHAnsi"/>
          <w:sz w:val="20"/>
          <w:szCs w:val="20"/>
          <w:lang w:val="en-GB"/>
        </w:rPr>
        <w:t xml:space="preserve">, Tejas networks, </w:t>
      </w:r>
      <w:r w:rsidRPr="001412AC">
        <w:rPr>
          <w:rFonts w:asciiTheme="minorHAnsi" w:eastAsia="SimSun" w:hAnsiTheme="minorHAnsi" w:cstheme="minorHAnsi"/>
          <w:sz w:val="20"/>
          <w:szCs w:val="20"/>
          <w:lang w:val="en-GB"/>
        </w:rPr>
        <w:t>Changsha, China, April 15th - April 19th, 2024</w:t>
      </w:r>
      <w:r>
        <w:rPr>
          <w:rFonts w:asciiTheme="minorHAnsi" w:eastAsia="SimSun" w:hAnsiTheme="minorHAnsi" w:cstheme="minorHAnsi"/>
          <w:sz w:val="20"/>
          <w:szCs w:val="20"/>
          <w:lang w:val="en-GB"/>
        </w:rPr>
        <w:t>.</w:t>
      </w:r>
      <w:bookmarkEnd w:id="19"/>
    </w:p>
    <w:p w14:paraId="26F71727" w14:textId="77777777" w:rsidR="004C322F" w:rsidRPr="004C322F" w:rsidRDefault="004C322F" w:rsidP="004C322F">
      <w:pPr>
        <w:pStyle w:val="ListParagraph"/>
        <w:numPr>
          <w:ilvl w:val="0"/>
          <w:numId w:val="4"/>
        </w:numPr>
        <w:rPr>
          <w:rFonts w:asciiTheme="minorHAnsi" w:eastAsia="SimSun" w:hAnsiTheme="minorHAnsi" w:cstheme="minorHAnsi"/>
          <w:sz w:val="20"/>
          <w:szCs w:val="20"/>
          <w:lang w:val="en-GB"/>
        </w:rPr>
      </w:pPr>
      <w:r w:rsidRPr="004C322F">
        <w:rPr>
          <w:rFonts w:asciiTheme="minorHAnsi" w:eastAsia="SimSun" w:hAnsiTheme="minorHAnsi" w:cstheme="minorHAnsi"/>
          <w:sz w:val="20"/>
          <w:szCs w:val="20"/>
          <w:lang w:val="en-GB"/>
        </w:rPr>
        <w:t>3GPP TS 38.213, 5G NR Physical layer procedures for control (release 18)</w:t>
      </w:r>
    </w:p>
    <w:p w14:paraId="4755480C" w14:textId="20D53C4B" w:rsidR="00CF18B5" w:rsidRDefault="00CF18B5" w:rsidP="00A72334">
      <w:pPr>
        <w:pStyle w:val="ListParagraph"/>
        <w:widowControl w:val="0"/>
        <w:numPr>
          <w:ilvl w:val="0"/>
          <w:numId w:val="4"/>
        </w:numPr>
        <w:suppressAutoHyphens/>
        <w:jc w:val="both"/>
      </w:pPr>
      <w:r w:rsidRPr="00CF18B5">
        <w:t>RP-240934</w:t>
      </w:r>
      <w:r>
        <w:t xml:space="preserve">, </w:t>
      </w:r>
      <w:r w:rsidR="00EC265F" w:rsidRPr="00EC265F">
        <w:t>Random access operation for coverage enhancement in R19 Duplex evolution</w:t>
      </w:r>
      <w:r w:rsidR="00EC265F">
        <w:t>,</w:t>
      </w:r>
      <w:r w:rsidR="00EC265F" w:rsidRPr="00EC265F">
        <w:t xml:space="preserve"> SK Telecom</w:t>
      </w:r>
      <w:r w:rsidR="00EC265F">
        <w:t xml:space="preserve">, </w:t>
      </w:r>
      <w:r w:rsidR="00EC265F" w:rsidRPr="00EC265F">
        <w:t>3GPP TSG RAN Meeting #104</w:t>
      </w:r>
      <w:r w:rsidR="00EC265F">
        <w:t xml:space="preserve">, </w:t>
      </w:r>
      <w:r w:rsidR="00EC265F" w:rsidRPr="00EC265F">
        <w:t>Shanghai, China, June 17-21, 2024</w:t>
      </w:r>
      <w:r w:rsidR="00EC265F">
        <w:t>.</w:t>
      </w:r>
    </w:p>
    <w:sectPr w:rsidR="00CF18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NewRomanPSMT">
    <w:altName w:val="MS Gothic"/>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37548CC"/>
    <w:multiLevelType w:val="multilevel"/>
    <w:tmpl w:val="566E253E"/>
    <w:lvl w:ilvl="0">
      <w:start w:val="1"/>
      <w:numFmt w:val="decimal"/>
      <w:lvlText w:val="[%1]"/>
      <w:lvlJc w:val="left"/>
      <w:pPr>
        <w:tabs>
          <w:tab w:val="num" w:pos="0"/>
        </w:tabs>
        <w:ind w:left="420" w:hanging="420"/>
      </w:pPr>
      <w:rPr>
        <w:rFont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 w15:restartNumberingAfterBreak="0">
    <w:nsid w:val="0B2C38F3"/>
    <w:multiLevelType w:val="hybridMultilevel"/>
    <w:tmpl w:val="81DC5F4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36D6E69"/>
    <w:multiLevelType w:val="hybridMultilevel"/>
    <w:tmpl w:val="B4B2BF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FC32E15"/>
    <w:multiLevelType w:val="hybridMultilevel"/>
    <w:tmpl w:val="70EA5D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1D408B7"/>
    <w:multiLevelType w:val="hybridMultilevel"/>
    <w:tmpl w:val="5890E07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4882AE3"/>
    <w:multiLevelType w:val="hybridMultilevel"/>
    <w:tmpl w:val="95DA5E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BA358A7"/>
    <w:multiLevelType w:val="hybridMultilevel"/>
    <w:tmpl w:val="7E24D1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D526AB1"/>
    <w:multiLevelType w:val="hybridMultilevel"/>
    <w:tmpl w:val="39582F5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D7B7837"/>
    <w:multiLevelType w:val="hybridMultilevel"/>
    <w:tmpl w:val="317481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736291"/>
    <w:multiLevelType w:val="multilevel"/>
    <w:tmpl w:val="3073629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AF00C5"/>
    <w:multiLevelType w:val="multilevel"/>
    <w:tmpl w:val="D80E2D32"/>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9FE142A"/>
    <w:multiLevelType w:val="hybridMultilevel"/>
    <w:tmpl w:val="8DEE63E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787513"/>
    <w:multiLevelType w:val="hybridMultilevel"/>
    <w:tmpl w:val="391AF2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57A5744"/>
    <w:multiLevelType w:val="hybridMultilevel"/>
    <w:tmpl w:val="10CCCCF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9ED66DB"/>
    <w:multiLevelType w:val="hybridMultilevel"/>
    <w:tmpl w:val="E21AAE0A"/>
    <w:lvl w:ilvl="0" w:tplc="FFFFFFFF">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6AB57632"/>
    <w:multiLevelType w:val="hybridMultilevel"/>
    <w:tmpl w:val="95DA5E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2031E91"/>
    <w:multiLevelType w:val="hybridMultilevel"/>
    <w:tmpl w:val="08306C42"/>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9337CFA"/>
    <w:multiLevelType w:val="hybridMultilevel"/>
    <w:tmpl w:val="0A76D50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95B620A"/>
    <w:multiLevelType w:val="hybridMultilevel"/>
    <w:tmpl w:val="C2385978"/>
    <w:lvl w:ilvl="0" w:tplc="1AB4AB2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ACA5CBA"/>
    <w:multiLevelType w:val="hybridMultilevel"/>
    <w:tmpl w:val="849E33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D6D2271"/>
    <w:multiLevelType w:val="hybridMultilevel"/>
    <w:tmpl w:val="81262FF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4"/>
  </w:num>
  <w:num w:numId="2">
    <w:abstractNumId w:val="12"/>
  </w:num>
  <w:num w:numId="3">
    <w:abstractNumId w:val="0"/>
  </w:num>
  <w:num w:numId="4">
    <w:abstractNumId w:val="1"/>
  </w:num>
  <w:num w:numId="5">
    <w:abstractNumId w:val="16"/>
  </w:num>
  <w:num w:numId="6">
    <w:abstractNumId w:val="19"/>
  </w:num>
  <w:num w:numId="7">
    <w:abstractNumId w:val="20"/>
  </w:num>
  <w:num w:numId="8">
    <w:abstractNumId w:val="17"/>
  </w:num>
  <w:num w:numId="9">
    <w:abstractNumId w:val="13"/>
  </w:num>
  <w:num w:numId="10">
    <w:abstractNumId w:val="9"/>
  </w:num>
  <w:num w:numId="11">
    <w:abstractNumId w:val="6"/>
  </w:num>
  <w:num w:numId="12">
    <w:abstractNumId w:val="23"/>
  </w:num>
  <w:num w:numId="13">
    <w:abstractNumId w:val="24"/>
  </w:num>
  <w:num w:numId="14">
    <w:abstractNumId w:val="28"/>
  </w:num>
  <w:num w:numId="15">
    <w:abstractNumId w:val="7"/>
  </w:num>
  <w:num w:numId="16">
    <w:abstractNumId w:val="4"/>
  </w:num>
  <w:num w:numId="17">
    <w:abstractNumId w:val="21"/>
  </w:num>
  <w:num w:numId="18">
    <w:abstractNumId w:val="3"/>
  </w:num>
  <w:num w:numId="19">
    <w:abstractNumId w:val="18"/>
  </w:num>
  <w:num w:numId="20">
    <w:abstractNumId w:val="22"/>
    <w:lvlOverride w:ilvl="0"/>
    <w:lvlOverride w:ilvl="1">
      <w:startOverride w:val="1"/>
    </w:lvlOverride>
    <w:lvlOverride w:ilvl="2"/>
    <w:lvlOverride w:ilvl="3"/>
    <w:lvlOverride w:ilvl="4"/>
    <w:lvlOverride w:ilvl="5"/>
    <w:lvlOverride w:ilvl="6"/>
    <w:lvlOverride w:ilvl="7"/>
    <w:lvlOverride w:ilvl="8"/>
  </w:num>
  <w:num w:numId="21">
    <w:abstractNumId w:val="2"/>
  </w:num>
  <w:num w:numId="22">
    <w:abstractNumId w:val="15"/>
  </w:num>
  <w:num w:numId="23">
    <w:abstractNumId w:val="25"/>
  </w:num>
  <w:num w:numId="24">
    <w:abstractNumId w:val="5"/>
  </w:num>
  <w:num w:numId="25">
    <w:abstractNumId w:val="10"/>
  </w:num>
  <w:num w:numId="26">
    <w:abstractNumId w:val="8"/>
  </w:num>
  <w:num w:numId="27">
    <w:abstractNumId w:val="26"/>
  </w:num>
  <w:num w:numId="28">
    <w:abstractNumId w:val="11"/>
  </w:num>
  <w:num w:numId="29">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2FAD"/>
    <w:rsid w:val="00004148"/>
    <w:rsid w:val="000058E6"/>
    <w:rsid w:val="00005D98"/>
    <w:rsid w:val="00006280"/>
    <w:rsid w:val="00006752"/>
    <w:rsid w:val="00006B01"/>
    <w:rsid w:val="000106CC"/>
    <w:rsid w:val="000109F2"/>
    <w:rsid w:val="00014973"/>
    <w:rsid w:val="00014B72"/>
    <w:rsid w:val="00014C15"/>
    <w:rsid w:val="00014DB7"/>
    <w:rsid w:val="000157FD"/>
    <w:rsid w:val="000164F0"/>
    <w:rsid w:val="00020472"/>
    <w:rsid w:val="00020D76"/>
    <w:rsid w:val="00021C91"/>
    <w:rsid w:val="00021D4E"/>
    <w:rsid w:val="000223D7"/>
    <w:rsid w:val="00022D60"/>
    <w:rsid w:val="000239DE"/>
    <w:rsid w:val="0002517D"/>
    <w:rsid w:val="00026884"/>
    <w:rsid w:val="00026EF7"/>
    <w:rsid w:val="000325E5"/>
    <w:rsid w:val="0003294C"/>
    <w:rsid w:val="00032ABD"/>
    <w:rsid w:val="00032D54"/>
    <w:rsid w:val="000337E0"/>
    <w:rsid w:val="00034342"/>
    <w:rsid w:val="00034542"/>
    <w:rsid w:val="00035737"/>
    <w:rsid w:val="00035F0E"/>
    <w:rsid w:val="0003614A"/>
    <w:rsid w:val="00040197"/>
    <w:rsid w:val="00040594"/>
    <w:rsid w:val="0004113F"/>
    <w:rsid w:val="0004189F"/>
    <w:rsid w:val="00043CEC"/>
    <w:rsid w:val="0004661A"/>
    <w:rsid w:val="00046727"/>
    <w:rsid w:val="0004764E"/>
    <w:rsid w:val="00047859"/>
    <w:rsid w:val="00047F75"/>
    <w:rsid w:val="00050554"/>
    <w:rsid w:val="0005136B"/>
    <w:rsid w:val="00051E69"/>
    <w:rsid w:val="0005295A"/>
    <w:rsid w:val="00053F46"/>
    <w:rsid w:val="000554D6"/>
    <w:rsid w:val="00055D5E"/>
    <w:rsid w:val="0005727C"/>
    <w:rsid w:val="0006070A"/>
    <w:rsid w:val="00062065"/>
    <w:rsid w:val="0006256A"/>
    <w:rsid w:val="00062FB1"/>
    <w:rsid w:val="00063E9D"/>
    <w:rsid w:val="000641AE"/>
    <w:rsid w:val="00064966"/>
    <w:rsid w:val="00066379"/>
    <w:rsid w:val="00066414"/>
    <w:rsid w:val="000665A3"/>
    <w:rsid w:val="00066750"/>
    <w:rsid w:val="00067058"/>
    <w:rsid w:val="00070339"/>
    <w:rsid w:val="00070D05"/>
    <w:rsid w:val="000711F7"/>
    <w:rsid w:val="00071F0C"/>
    <w:rsid w:val="00072074"/>
    <w:rsid w:val="0007233B"/>
    <w:rsid w:val="000733DA"/>
    <w:rsid w:val="000737FA"/>
    <w:rsid w:val="00073EF8"/>
    <w:rsid w:val="00077D64"/>
    <w:rsid w:val="0008080C"/>
    <w:rsid w:val="00080C40"/>
    <w:rsid w:val="000824C8"/>
    <w:rsid w:val="000824D0"/>
    <w:rsid w:val="0008324B"/>
    <w:rsid w:val="00083700"/>
    <w:rsid w:val="00083CE8"/>
    <w:rsid w:val="00084AE2"/>
    <w:rsid w:val="00085924"/>
    <w:rsid w:val="00086DB5"/>
    <w:rsid w:val="00086E97"/>
    <w:rsid w:val="000901B7"/>
    <w:rsid w:val="000908EA"/>
    <w:rsid w:val="00090DFF"/>
    <w:rsid w:val="00091074"/>
    <w:rsid w:val="00091CE6"/>
    <w:rsid w:val="00092FF2"/>
    <w:rsid w:val="000933C9"/>
    <w:rsid w:val="00093A67"/>
    <w:rsid w:val="000955EB"/>
    <w:rsid w:val="00095D42"/>
    <w:rsid w:val="00096036"/>
    <w:rsid w:val="00096A82"/>
    <w:rsid w:val="000A0179"/>
    <w:rsid w:val="000A11F4"/>
    <w:rsid w:val="000A1F07"/>
    <w:rsid w:val="000A2726"/>
    <w:rsid w:val="000A2781"/>
    <w:rsid w:val="000A2963"/>
    <w:rsid w:val="000A3411"/>
    <w:rsid w:val="000A458E"/>
    <w:rsid w:val="000A49B7"/>
    <w:rsid w:val="000A4D77"/>
    <w:rsid w:val="000A5658"/>
    <w:rsid w:val="000A6433"/>
    <w:rsid w:val="000B1C25"/>
    <w:rsid w:val="000B2099"/>
    <w:rsid w:val="000B226B"/>
    <w:rsid w:val="000B2BED"/>
    <w:rsid w:val="000B3BA4"/>
    <w:rsid w:val="000B4904"/>
    <w:rsid w:val="000B4FAF"/>
    <w:rsid w:val="000B5C12"/>
    <w:rsid w:val="000B631C"/>
    <w:rsid w:val="000B68A4"/>
    <w:rsid w:val="000C163A"/>
    <w:rsid w:val="000C2892"/>
    <w:rsid w:val="000C2B4F"/>
    <w:rsid w:val="000C2F15"/>
    <w:rsid w:val="000C4776"/>
    <w:rsid w:val="000C582D"/>
    <w:rsid w:val="000C611E"/>
    <w:rsid w:val="000C66B3"/>
    <w:rsid w:val="000C6BD4"/>
    <w:rsid w:val="000D037D"/>
    <w:rsid w:val="000D0793"/>
    <w:rsid w:val="000D18DF"/>
    <w:rsid w:val="000D1E23"/>
    <w:rsid w:val="000D207F"/>
    <w:rsid w:val="000D266D"/>
    <w:rsid w:val="000D29FD"/>
    <w:rsid w:val="000D3602"/>
    <w:rsid w:val="000D3625"/>
    <w:rsid w:val="000D3796"/>
    <w:rsid w:val="000D43A4"/>
    <w:rsid w:val="000D5B12"/>
    <w:rsid w:val="000D5FEF"/>
    <w:rsid w:val="000D6AA2"/>
    <w:rsid w:val="000D7BA1"/>
    <w:rsid w:val="000E034C"/>
    <w:rsid w:val="000E0EC2"/>
    <w:rsid w:val="000E1997"/>
    <w:rsid w:val="000E22B3"/>
    <w:rsid w:val="000E4069"/>
    <w:rsid w:val="000E5080"/>
    <w:rsid w:val="000E6C12"/>
    <w:rsid w:val="000E6C73"/>
    <w:rsid w:val="000E7B51"/>
    <w:rsid w:val="000F13BB"/>
    <w:rsid w:val="000F1E25"/>
    <w:rsid w:val="000F286D"/>
    <w:rsid w:val="000F37C2"/>
    <w:rsid w:val="000F63FF"/>
    <w:rsid w:val="000F79F4"/>
    <w:rsid w:val="000F7A6B"/>
    <w:rsid w:val="000F7D54"/>
    <w:rsid w:val="000F7D89"/>
    <w:rsid w:val="000F7FEC"/>
    <w:rsid w:val="00101517"/>
    <w:rsid w:val="00102E66"/>
    <w:rsid w:val="00102FCC"/>
    <w:rsid w:val="001039E0"/>
    <w:rsid w:val="00103C93"/>
    <w:rsid w:val="00103C97"/>
    <w:rsid w:val="001040EC"/>
    <w:rsid w:val="00105AD7"/>
    <w:rsid w:val="0010661B"/>
    <w:rsid w:val="0010681C"/>
    <w:rsid w:val="001072E9"/>
    <w:rsid w:val="00110157"/>
    <w:rsid w:val="0011159D"/>
    <w:rsid w:val="001115D3"/>
    <w:rsid w:val="00111DED"/>
    <w:rsid w:val="00112484"/>
    <w:rsid w:val="0011256D"/>
    <w:rsid w:val="00112799"/>
    <w:rsid w:val="00112D61"/>
    <w:rsid w:val="00113BF7"/>
    <w:rsid w:val="00114080"/>
    <w:rsid w:val="00114846"/>
    <w:rsid w:val="0011684C"/>
    <w:rsid w:val="00120014"/>
    <w:rsid w:val="00120802"/>
    <w:rsid w:val="001215A1"/>
    <w:rsid w:val="00121D83"/>
    <w:rsid w:val="00122070"/>
    <w:rsid w:val="00122E6D"/>
    <w:rsid w:val="00123A23"/>
    <w:rsid w:val="00124C92"/>
    <w:rsid w:val="00125556"/>
    <w:rsid w:val="00126E23"/>
    <w:rsid w:val="00130274"/>
    <w:rsid w:val="0013077E"/>
    <w:rsid w:val="0013092F"/>
    <w:rsid w:val="00131ECD"/>
    <w:rsid w:val="001339B8"/>
    <w:rsid w:val="0013515F"/>
    <w:rsid w:val="00135E4C"/>
    <w:rsid w:val="00136576"/>
    <w:rsid w:val="00136715"/>
    <w:rsid w:val="00136850"/>
    <w:rsid w:val="00136E0E"/>
    <w:rsid w:val="00136F1C"/>
    <w:rsid w:val="00137AB7"/>
    <w:rsid w:val="00137CBE"/>
    <w:rsid w:val="001400B4"/>
    <w:rsid w:val="00140366"/>
    <w:rsid w:val="00141FBC"/>
    <w:rsid w:val="001425DA"/>
    <w:rsid w:val="00142606"/>
    <w:rsid w:val="00142994"/>
    <w:rsid w:val="00143034"/>
    <w:rsid w:val="00145547"/>
    <w:rsid w:val="00145B29"/>
    <w:rsid w:val="00145D29"/>
    <w:rsid w:val="00146AC9"/>
    <w:rsid w:val="0015056E"/>
    <w:rsid w:val="00151B4D"/>
    <w:rsid w:val="00152C57"/>
    <w:rsid w:val="00152DB0"/>
    <w:rsid w:val="00152E8A"/>
    <w:rsid w:val="00153136"/>
    <w:rsid w:val="001538BB"/>
    <w:rsid w:val="00153B8A"/>
    <w:rsid w:val="00155188"/>
    <w:rsid w:val="001553BD"/>
    <w:rsid w:val="00155E8F"/>
    <w:rsid w:val="00156DDF"/>
    <w:rsid w:val="001579DB"/>
    <w:rsid w:val="00161310"/>
    <w:rsid w:val="001633CE"/>
    <w:rsid w:val="001644D4"/>
    <w:rsid w:val="00165334"/>
    <w:rsid w:val="0016577A"/>
    <w:rsid w:val="00165A9C"/>
    <w:rsid w:val="00165F57"/>
    <w:rsid w:val="001701F3"/>
    <w:rsid w:val="0017191D"/>
    <w:rsid w:val="00173138"/>
    <w:rsid w:val="001737CA"/>
    <w:rsid w:val="00173D01"/>
    <w:rsid w:val="00175829"/>
    <w:rsid w:val="001765F9"/>
    <w:rsid w:val="00176BE3"/>
    <w:rsid w:val="001770AA"/>
    <w:rsid w:val="00177178"/>
    <w:rsid w:val="00177ED4"/>
    <w:rsid w:val="001806D2"/>
    <w:rsid w:val="00180CE3"/>
    <w:rsid w:val="001818DC"/>
    <w:rsid w:val="0018192F"/>
    <w:rsid w:val="0018225C"/>
    <w:rsid w:val="00182441"/>
    <w:rsid w:val="001857EC"/>
    <w:rsid w:val="00187378"/>
    <w:rsid w:val="00187931"/>
    <w:rsid w:val="0019146C"/>
    <w:rsid w:val="0019292B"/>
    <w:rsid w:val="00193139"/>
    <w:rsid w:val="00193AB2"/>
    <w:rsid w:val="00194A99"/>
    <w:rsid w:val="00197356"/>
    <w:rsid w:val="001A1353"/>
    <w:rsid w:val="001A33CD"/>
    <w:rsid w:val="001A509E"/>
    <w:rsid w:val="001A546B"/>
    <w:rsid w:val="001A5FF0"/>
    <w:rsid w:val="001A6024"/>
    <w:rsid w:val="001A75FF"/>
    <w:rsid w:val="001B05B7"/>
    <w:rsid w:val="001B0816"/>
    <w:rsid w:val="001B0DC4"/>
    <w:rsid w:val="001B0E79"/>
    <w:rsid w:val="001B1152"/>
    <w:rsid w:val="001B224A"/>
    <w:rsid w:val="001B26E0"/>
    <w:rsid w:val="001B31E0"/>
    <w:rsid w:val="001B43AF"/>
    <w:rsid w:val="001B456B"/>
    <w:rsid w:val="001B4739"/>
    <w:rsid w:val="001B52A8"/>
    <w:rsid w:val="001B544B"/>
    <w:rsid w:val="001B6329"/>
    <w:rsid w:val="001B6AC5"/>
    <w:rsid w:val="001B70B9"/>
    <w:rsid w:val="001B7265"/>
    <w:rsid w:val="001B7A09"/>
    <w:rsid w:val="001B7C96"/>
    <w:rsid w:val="001B7CEE"/>
    <w:rsid w:val="001B7ED2"/>
    <w:rsid w:val="001C03E7"/>
    <w:rsid w:val="001C3503"/>
    <w:rsid w:val="001C3F41"/>
    <w:rsid w:val="001C4394"/>
    <w:rsid w:val="001C4BE5"/>
    <w:rsid w:val="001C50C1"/>
    <w:rsid w:val="001C6715"/>
    <w:rsid w:val="001C70FB"/>
    <w:rsid w:val="001C7150"/>
    <w:rsid w:val="001D09B7"/>
    <w:rsid w:val="001D1772"/>
    <w:rsid w:val="001D3CB9"/>
    <w:rsid w:val="001D44E0"/>
    <w:rsid w:val="001D4FD8"/>
    <w:rsid w:val="001D503E"/>
    <w:rsid w:val="001D5951"/>
    <w:rsid w:val="001D5A24"/>
    <w:rsid w:val="001D5A28"/>
    <w:rsid w:val="001D5C2C"/>
    <w:rsid w:val="001D6219"/>
    <w:rsid w:val="001D7718"/>
    <w:rsid w:val="001E01F7"/>
    <w:rsid w:val="001E09C5"/>
    <w:rsid w:val="001E0B05"/>
    <w:rsid w:val="001E1220"/>
    <w:rsid w:val="001E1229"/>
    <w:rsid w:val="001E1DB5"/>
    <w:rsid w:val="001E2253"/>
    <w:rsid w:val="001E2D23"/>
    <w:rsid w:val="001E2D64"/>
    <w:rsid w:val="001E3E3A"/>
    <w:rsid w:val="001E4DE8"/>
    <w:rsid w:val="001E5181"/>
    <w:rsid w:val="001E5555"/>
    <w:rsid w:val="001E6740"/>
    <w:rsid w:val="001E6A92"/>
    <w:rsid w:val="001E75B8"/>
    <w:rsid w:val="001E7CA3"/>
    <w:rsid w:val="001F0C31"/>
    <w:rsid w:val="001F2A7F"/>
    <w:rsid w:val="001F2D57"/>
    <w:rsid w:val="001F3AF4"/>
    <w:rsid w:val="001F4029"/>
    <w:rsid w:val="001F46DF"/>
    <w:rsid w:val="001F510A"/>
    <w:rsid w:val="001F595C"/>
    <w:rsid w:val="001F5F6E"/>
    <w:rsid w:val="001F614F"/>
    <w:rsid w:val="001F7214"/>
    <w:rsid w:val="001F7838"/>
    <w:rsid w:val="001F7E4A"/>
    <w:rsid w:val="00200339"/>
    <w:rsid w:val="00201A3A"/>
    <w:rsid w:val="00201BC9"/>
    <w:rsid w:val="002031AA"/>
    <w:rsid w:val="00204722"/>
    <w:rsid w:val="002054D1"/>
    <w:rsid w:val="0020583D"/>
    <w:rsid w:val="0020666C"/>
    <w:rsid w:val="002073BB"/>
    <w:rsid w:val="002074F3"/>
    <w:rsid w:val="00210438"/>
    <w:rsid w:val="00210A79"/>
    <w:rsid w:val="00210AD7"/>
    <w:rsid w:val="00211AE3"/>
    <w:rsid w:val="00211B4F"/>
    <w:rsid w:val="00212CAF"/>
    <w:rsid w:val="00213214"/>
    <w:rsid w:val="0021328E"/>
    <w:rsid w:val="0021380D"/>
    <w:rsid w:val="00213D68"/>
    <w:rsid w:val="00214025"/>
    <w:rsid w:val="0021428D"/>
    <w:rsid w:val="00214844"/>
    <w:rsid w:val="00214905"/>
    <w:rsid w:val="00216599"/>
    <w:rsid w:val="0021720A"/>
    <w:rsid w:val="00217D9B"/>
    <w:rsid w:val="002201C0"/>
    <w:rsid w:val="00220233"/>
    <w:rsid w:val="002203A1"/>
    <w:rsid w:val="00221279"/>
    <w:rsid w:val="00221A94"/>
    <w:rsid w:val="00221FB8"/>
    <w:rsid w:val="00222AC3"/>
    <w:rsid w:val="002237E5"/>
    <w:rsid w:val="00224008"/>
    <w:rsid w:val="00224115"/>
    <w:rsid w:val="00224750"/>
    <w:rsid w:val="00226694"/>
    <w:rsid w:val="00226EDE"/>
    <w:rsid w:val="00226EE3"/>
    <w:rsid w:val="00227599"/>
    <w:rsid w:val="00227D88"/>
    <w:rsid w:val="00230235"/>
    <w:rsid w:val="00232399"/>
    <w:rsid w:val="00232815"/>
    <w:rsid w:val="00232DC0"/>
    <w:rsid w:val="002354B1"/>
    <w:rsid w:val="0023628C"/>
    <w:rsid w:val="00236A54"/>
    <w:rsid w:val="00236C5B"/>
    <w:rsid w:val="002374E6"/>
    <w:rsid w:val="002374FA"/>
    <w:rsid w:val="00237609"/>
    <w:rsid w:val="0023769F"/>
    <w:rsid w:val="002376DC"/>
    <w:rsid w:val="00237822"/>
    <w:rsid w:val="002404A9"/>
    <w:rsid w:val="00240957"/>
    <w:rsid w:val="00240D95"/>
    <w:rsid w:val="00240F6B"/>
    <w:rsid w:val="00241584"/>
    <w:rsid w:val="00241E39"/>
    <w:rsid w:val="0024209C"/>
    <w:rsid w:val="0024260C"/>
    <w:rsid w:val="002432D3"/>
    <w:rsid w:val="00243B91"/>
    <w:rsid w:val="0024414A"/>
    <w:rsid w:val="00244ACF"/>
    <w:rsid w:val="00244F6B"/>
    <w:rsid w:val="0024696C"/>
    <w:rsid w:val="00247F5C"/>
    <w:rsid w:val="0025109F"/>
    <w:rsid w:val="00252549"/>
    <w:rsid w:val="00252D5E"/>
    <w:rsid w:val="00252EF2"/>
    <w:rsid w:val="00253A19"/>
    <w:rsid w:val="00253DD9"/>
    <w:rsid w:val="0025485B"/>
    <w:rsid w:val="002551AD"/>
    <w:rsid w:val="00255A4F"/>
    <w:rsid w:val="002566C9"/>
    <w:rsid w:val="00256F2D"/>
    <w:rsid w:val="00257528"/>
    <w:rsid w:val="002575F0"/>
    <w:rsid w:val="00257E5F"/>
    <w:rsid w:val="00260A79"/>
    <w:rsid w:val="00260B95"/>
    <w:rsid w:val="00260C35"/>
    <w:rsid w:val="00261341"/>
    <w:rsid w:val="00263DB9"/>
    <w:rsid w:val="002646C1"/>
    <w:rsid w:val="002659CB"/>
    <w:rsid w:val="00266FF2"/>
    <w:rsid w:val="00267E07"/>
    <w:rsid w:val="002704CF"/>
    <w:rsid w:val="00270895"/>
    <w:rsid w:val="00270B98"/>
    <w:rsid w:val="00270F82"/>
    <w:rsid w:val="0027285F"/>
    <w:rsid w:val="00273F0F"/>
    <w:rsid w:val="00273F23"/>
    <w:rsid w:val="00276811"/>
    <w:rsid w:val="00277AA2"/>
    <w:rsid w:val="0028123D"/>
    <w:rsid w:val="0028240F"/>
    <w:rsid w:val="00282D00"/>
    <w:rsid w:val="00283E00"/>
    <w:rsid w:val="0028447B"/>
    <w:rsid w:val="002856C3"/>
    <w:rsid w:val="00285BAB"/>
    <w:rsid w:val="002867E1"/>
    <w:rsid w:val="0028696C"/>
    <w:rsid w:val="002911E9"/>
    <w:rsid w:val="00292407"/>
    <w:rsid w:val="00292826"/>
    <w:rsid w:val="002935C4"/>
    <w:rsid w:val="00293AF2"/>
    <w:rsid w:val="00294AE7"/>
    <w:rsid w:val="0029598E"/>
    <w:rsid w:val="00295A92"/>
    <w:rsid w:val="00297FBF"/>
    <w:rsid w:val="002A0449"/>
    <w:rsid w:val="002A0EB6"/>
    <w:rsid w:val="002A1A5E"/>
    <w:rsid w:val="002A2824"/>
    <w:rsid w:val="002A2CBE"/>
    <w:rsid w:val="002A4DDC"/>
    <w:rsid w:val="002A62F0"/>
    <w:rsid w:val="002A66D2"/>
    <w:rsid w:val="002A68AA"/>
    <w:rsid w:val="002A6D92"/>
    <w:rsid w:val="002B05C1"/>
    <w:rsid w:val="002B0DEB"/>
    <w:rsid w:val="002B105E"/>
    <w:rsid w:val="002B140D"/>
    <w:rsid w:val="002B1E53"/>
    <w:rsid w:val="002B2722"/>
    <w:rsid w:val="002B2B91"/>
    <w:rsid w:val="002B32A9"/>
    <w:rsid w:val="002B3EC5"/>
    <w:rsid w:val="002B3EC6"/>
    <w:rsid w:val="002B4329"/>
    <w:rsid w:val="002B4478"/>
    <w:rsid w:val="002B451B"/>
    <w:rsid w:val="002B5EA5"/>
    <w:rsid w:val="002B6F2D"/>
    <w:rsid w:val="002B7984"/>
    <w:rsid w:val="002B7B17"/>
    <w:rsid w:val="002C0379"/>
    <w:rsid w:val="002C134C"/>
    <w:rsid w:val="002C1409"/>
    <w:rsid w:val="002C22B7"/>
    <w:rsid w:val="002C2553"/>
    <w:rsid w:val="002C3B86"/>
    <w:rsid w:val="002C45E3"/>
    <w:rsid w:val="002C4BF8"/>
    <w:rsid w:val="002C5110"/>
    <w:rsid w:val="002C55B7"/>
    <w:rsid w:val="002C6FA2"/>
    <w:rsid w:val="002C7A4B"/>
    <w:rsid w:val="002D14A7"/>
    <w:rsid w:val="002D1A93"/>
    <w:rsid w:val="002D1CEB"/>
    <w:rsid w:val="002D2607"/>
    <w:rsid w:val="002D3D87"/>
    <w:rsid w:val="002D4C64"/>
    <w:rsid w:val="002D5F7E"/>
    <w:rsid w:val="002D7020"/>
    <w:rsid w:val="002D7D48"/>
    <w:rsid w:val="002E1057"/>
    <w:rsid w:val="002E1808"/>
    <w:rsid w:val="002E1837"/>
    <w:rsid w:val="002E1E25"/>
    <w:rsid w:val="002E2B24"/>
    <w:rsid w:val="002E4DE8"/>
    <w:rsid w:val="002E4E47"/>
    <w:rsid w:val="002E50DB"/>
    <w:rsid w:val="002E699E"/>
    <w:rsid w:val="002E6A18"/>
    <w:rsid w:val="002E6A84"/>
    <w:rsid w:val="002E71C9"/>
    <w:rsid w:val="002E78B5"/>
    <w:rsid w:val="002F02CB"/>
    <w:rsid w:val="002F05FF"/>
    <w:rsid w:val="002F0888"/>
    <w:rsid w:val="002F0AD7"/>
    <w:rsid w:val="002F1EA2"/>
    <w:rsid w:val="002F22C0"/>
    <w:rsid w:val="002F260A"/>
    <w:rsid w:val="002F2B94"/>
    <w:rsid w:val="002F3399"/>
    <w:rsid w:val="002F499C"/>
    <w:rsid w:val="002F7DA7"/>
    <w:rsid w:val="003017F5"/>
    <w:rsid w:val="0030254C"/>
    <w:rsid w:val="00302ADB"/>
    <w:rsid w:val="003039B4"/>
    <w:rsid w:val="00303E14"/>
    <w:rsid w:val="00304B0E"/>
    <w:rsid w:val="00305036"/>
    <w:rsid w:val="003053C0"/>
    <w:rsid w:val="00305406"/>
    <w:rsid w:val="003059BA"/>
    <w:rsid w:val="00305E1B"/>
    <w:rsid w:val="003072BF"/>
    <w:rsid w:val="003073D8"/>
    <w:rsid w:val="0031055C"/>
    <w:rsid w:val="003119D6"/>
    <w:rsid w:val="00311F23"/>
    <w:rsid w:val="003127E7"/>
    <w:rsid w:val="00312C1D"/>
    <w:rsid w:val="00312E1F"/>
    <w:rsid w:val="00313831"/>
    <w:rsid w:val="00313B56"/>
    <w:rsid w:val="003141CD"/>
    <w:rsid w:val="003160CD"/>
    <w:rsid w:val="00316518"/>
    <w:rsid w:val="003171C8"/>
    <w:rsid w:val="0032053D"/>
    <w:rsid w:val="00321533"/>
    <w:rsid w:val="00321979"/>
    <w:rsid w:val="00321ADB"/>
    <w:rsid w:val="003222E3"/>
    <w:rsid w:val="0032237B"/>
    <w:rsid w:val="00322D48"/>
    <w:rsid w:val="0032432E"/>
    <w:rsid w:val="00325DB2"/>
    <w:rsid w:val="0032629A"/>
    <w:rsid w:val="00327C91"/>
    <w:rsid w:val="00330F33"/>
    <w:rsid w:val="00331F38"/>
    <w:rsid w:val="00334758"/>
    <w:rsid w:val="00335BCE"/>
    <w:rsid w:val="00337D63"/>
    <w:rsid w:val="003403C5"/>
    <w:rsid w:val="003403F0"/>
    <w:rsid w:val="003405DD"/>
    <w:rsid w:val="00340628"/>
    <w:rsid w:val="00341647"/>
    <w:rsid w:val="00342253"/>
    <w:rsid w:val="00342BEB"/>
    <w:rsid w:val="00343003"/>
    <w:rsid w:val="00344176"/>
    <w:rsid w:val="003441B9"/>
    <w:rsid w:val="00344231"/>
    <w:rsid w:val="003442CA"/>
    <w:rsid w:val="00345F50"/>
    <w:rsid w:val="00346C4F"/>
    <w:rsid w:val="00346E65"/>
    <w:rsid w:val="00350176"/>
    <w:rsid w:val="00350A6F"/>
    <w:rsid w:val="00350B02"/>
    <w:rsid w:val="00352D80"/>
    <w:rsid w:val="00353173"/>
    <w:rsid w:val="00354EF1"/>
    <w:rsid w:val="003552F2"/>
    <w:rsid w:val="00356736"/>
    <w:rsid w:val="003600CE"/>
    <w:rsid w:val="0036101D"/>
    <w:rsid w:val="00361E08"/>
    <w:rsid w:val="00361EA9"/>
    <w:rsid w:val="003623B4"/>
    <w:rsid w:val="00364B22"/>
    <w:rsid w:val="003669D6"/>
    <w:rsid w:val="00371C5B"/>
    <w:rsid w:val="003738F5"/>
    <w:rsid w:val="00374034"/>
    <w:rsid w:val="00374353"/>
    <w:rsid w:val="00374990"/>
    <w:rsid w:val="00376B82"/>
    <w:rsid w:val="00376D03"/>
    <w:rsid w:val="003770BE"/>
    <w:rsid w:val="003771F3"/>
    <w:rsid w:val="0038037D"/>
    <w:rsid w:val="00380421"/>
    <w:rsid w:val="00380564"/>
    <w:rsid w:val="00380BF0"/>
    <w:rsid w:val="003810B8"/>
    <w:rsid w:val="00381BDA"/>
    <w:rsid w:val="00384E69"/>
    <w:rsid w:val="003854B3"/>
    <w:rsid w:val="003868B0"/>
    <w:rsid w:val="0038720C"/>
    <w:rsid w:val="003875AF"/>
    <w:rsid w:val="00387793"/>
    <w:rsid w:val="00387A78"/>
    <w:rsid w:val="00387F0C"/>
    <w:rsid w:val="0039043E"/>
    <w:rsid w:val="00390982"/>
    <w:rsid w:val="003909CE"/>
    <w:rsid w:val="00390EDD"/>
    <w:rsid w:val="00391039"/>
    <w:rsid w:val="00391B45"/>
    <w:rsid w:val="003922BE"/>
    <w:rsid w:val="00392333"/>
    <w:rsid w:val="00392A0D"/>
    <w:rsid w:val="003944CC"/>
    <w:rsid w:val="00395008"/>
    <w:rsid w:val="00395E37"/>
    <w:rsid w:val="003A01E2"/>
    <w:rsid w:val="003A0CFB"/>
    <w:rsid w:val="003A29E8"/>
    <w:rsid w:val="003A33EC"/>
    <w:rsid w:val="003B0655"/>
    <w:rsid w:val="003B0A01"/>
    <w:rsid w:val="003B3278"/>
    <w:rsid w:val="003B532D"/>
    <w:rsid w:val="003B6EA0"/>
    <w:rsid w:val="003B7C34"/>
    <w:rsid w:val="003B7F22"/>
    <w:rsid w:val="003C0388"/>
    <w:rsid w:val="003C2E44"/>
    <w:rsid w:val="003C48F4"/>
    <w:rsid w:val="003C5443"/>
    <w:rsid w:val="003C6644"/>
    <w:rsid w:val="003D04E3"/>
    <w:rsid w:val="003D059E"/>
    <w:rsid w:val="003D091B"/>
    <w:rsid w:val="003D1FD9"/>
    <w:rsid w:val="003D2318"/>
    <w:rsid w:val="003D36E0"/>
    <w:rsid w:val="003D46A0"/>
    <w:rsid w:val="003D46EB"/>
    <w:rsid w:val="003D4E89"/>
    <w:rsid w:val="003D5238"/>
    <w:rsid w:val="003D58A2"/>
    <w:rsid w:val="003D58AA"/>
    <w:rsid w:val="003D6668"/>
    <w:rsid w:val="003E0241"/>
    <w:rsid w:val="003E15FA"/>
    <w:rsid w:val="003E198C"/>
    <w:rsid w:val="003E1EA5"/>
    <w:rsid w:val="003E1FE7"/>
    <w:rsid w:val="003E2155"/>
    <w:rsid w:val="003E25F4"/>
    <w:rsid w:val="003E262D"/>
    <w:rsid w:val="003E340E"/>
    <w:rsid w:val="003E3681"/>
    <w:rsid w:val="003E3ED6"/>
    <w:rsid w:val="003E4E72"/>
    <w:rsid w:val="003E4F55"/>
    <w:rsid w:val="003E61EA"/>
    <w:rsid w:val="003E67B0"/>
    <w:rsid w:val="003F00CD"/>
    <w:rsid w:val="003F036A"/>
    <w:rsid w:val="003F0B1B"/>
    <w:rsid w:val="003F1013"/>
    <w:rsid w:val="003F178E"/>
    <w:rsid w:val="003F2691"/>
    <w:rsid w:val="003F3446"/>
    <w:rsid w:val="003F37B7"/>
    <w:rsid w:val="003F4B76"/>
    <w:rsid w:val="003F50F1"/>
    <w:rsid w:val="004011F0"/>
    <w:rsid w:val="00401599"/>
    <w:rsid w:val="00401933"/>
    <w:rsid w:val="00402AD3"/>
    <w:rsid w:val="00402EE9"/>
    <w:rsid w:val="004037F4"/>
    <w:rsid w:val="00403D9F"/>
    <w:rsid w:val="00405DA1"/>
    <w:rsid w:val="00410012"/>
    <w:rsid w:val="004108A1"/>
    <w:rsid w:val="00410C40"/>
    <w:rsid w:val="00410E14"/>
    <w:rsid w:val="004116B9"/>
    <w:rsid w:val="00411C7D"/>
    <w:rsid w:val="00413E3F"/>
    <w:rsid w:val="00415C36"/>
    <w:rsid w:val="00415D31"/>
    <w:rsid w:val="004163C3"/>
    <w:rsid w:val="00416D54"/>
    <w:rsid w:val="00417CA1"/>
    <w:rsid w:val="004223C2"/>
    <w:rsid w:val="00422592"/>
    <w:rsid w:val="0042356D"/>
    <w:rsid w:val="00424468"/>
    <w:rsid w:val="00426077"/>
    <w:rsid w:val="00426915"/>
    <w:rsid w:val="004305FD"/>
    <w:rsid w:val="00430CE9"/>
    <w:rsid w:val="00431776"/>
    <w:rsid w:val="004322F2"/>
    <w:rsid w:val="004333E8"/>
    <w:rsid w:val="004335A5"/>
    <w:rsid w:val="00433645"/>
    <w:rsid w:val="00433A5E"/>
    <w:rsid w:val="00434494"/>
    <w:rsid w:val="00434AA5"/>
    <w:rsid w:val="004357B9"/>
    <w:rsid w:val="00435CA1"/>
    <w:rsid w:val="0043653B"/>
    <w:rsid w:val="00437B07"/>
    <w:rsid w:val="004425CB"/>
    <w:rsid w:val="00442C4E"/>
    <w:rsid w:val="00443FE5"/>
    <w:rsid w:val="00445396"/>
    <w:rsid w:val="00445A1C"/>
    <w:rsid w:val="00445BD3"/>
    <w:rsid w:val="004502DF"/>
    <w:rsid w:val="004504ED"/>
    <w:rsid w:val="004506C0"/>
    <w:rsid w:val="00451099"/>
    <w:rsid w:val="0045144F"/>
    <w:rsid w:val="00451E73"/>
    <w:rsid w:val="004550D5"/>
    <w:rsid w:val="00455236"/>
    <w:rsid w:val="00456C31"/>
    <w:rsid w:val="0045738E"/>
    <w:rsid w:val="00457938"/>
    <w:rsid w:val="0046002B"/>
    <w:rsid w:val="004608FA"/>
    <w:rsid w:val="00461099"/>
    <w:rsid w:val="0046164A"/>
    <w:rsid w:val="0046195C"/>
    <w:rsid w:val="004619A4"/>
    <w:rsid w:val="00461A83"/>
    <w:rsid w:val="00462408"/>
    <w:rsid w:val="0046261F"/>
    <w:rsid w:val="00462C86"/>
    <w:rsid w:val="0046323F"/>
    <w:rsid w:val="004634B0"/>
    <w:rsid w:val="004638F8"/>
    <w:rsid w:val="00463C82"/>
    <w:rsid w:val="00464A9C"/>
    <w:rsid w:val="004650DD"/>
    <w:rsid w:val="0046705C"/>
    <w:rsid w:val="00467588"/>
    <w:rsid w:val="00467B9E"/>
    <w:rsid w:val="00470E2B"/>
    <w:rsid w:val="00470FC8"/>
    <w:rsid w:val="00471E7E"/>
    <w:rsid w:val="004727AE"/>
    <w:rsid w:val="00472C0D"/>
    <w:rsid w:val="004739E0"/>
    <w:rsid w:val="00473A0E"/>
    <w:rsid w:val="00474ACA"/>
    <w:rsid w:val="00474EBD"/>
    <w:rsid w:val="0047509A"/>
    <w:rsid w:val="004764A9"/>
    <w:rsid w:val="00477B6B"/>
    <w:rsid w:val="00477F40"/>
    <w:rsid w:val="00480319"/>
    <w:rsid w:val="00481C6F"/>
    <w:rsid w:val="0048225E"/>
    <w:rsid w:val="004837AF"/>
    <w:rsid w:val="004844B5"/>
    <w:rsid w:val="0048497A"/>
    <w:rsid w:val="00485864"/>
    <w:rsid w:val="00486D3D"/>
    <w:rsid w:val="00486E57"/>
    <w:rsid w:val="00487989"/>
    <w:rsid w:val="00490505"/>
    <w:rsid w:val="004907FD"/>
    <w:rsid w:val="00490B8B"/>
    <w:rsid w:val="0049313B"/>
    <w:rsid w:val="00494427"/>
    <w:rsid w:val="004950DB"/>
    <w:rsid w:val="00495D75"/>
    <w:rsid w:val="004966E4"/>
    <w:rsid w:val="00497743"/>
    <w:rsid w:val="004A1771"/>
    <w:rsid w:val="004A193A"/>
    <w:rsid w:val="004A1A16"/>
    <w:rsid w:val="004A2915"/>
    <w:rsid w:val="004A2B35"/>
    <w:rsid w:val="004A351B"/>
    <w:rsid w:val="004A5EE2"/>
    <w:rsid w:val="004A6008"/>
    <w:rsid w:val="004B0254"/>
    <w:rsid w:val="004B0E0C"/>
    <w:rsid w:val="004B1C85"/>
    <w:rsid w:val="004B2EEF"/>
    <w:rsid w:val="004B41BD"/>
    <w:rsid w:val="004B51F5"/>
    <w:rsid w:val="004B5E17"/>
    <w:rsid w:val="004B69CF"/>
    <w:rsid w:val="004C14C7"/>
    <w:rsid w:val="004C322F"/>
    <w:rsid w:val="004C3283"/>
    <w:rsid w:val="004C34DC"/>
    <w:rsid w:val="004C3725"/>
    <w:rsid w:val="004C528F"/>
    <w:rsid w:val="004C5338"/>
    <w:rsid w:val="004C579D"/>
    <w:rsid w:val="004C5F0A"/>
    <w:rsid w:val="004C5F4C"/>
    <w:rsid w:val="004C623C"/>
    <w:rsid w:val="004C6C9E"/>
    <w:rsid w:val="004C7C3F"/>
    <w:rsid w:val="004D0FF8"/>
    <w:rsid w:val="004D1181"/>
    <w:rsid w:val="004D15FA"/>
    <w:rsid w:val="004D1BA7"/>
    <w:rsid w:val="004D1E76"/>
    <w:rsid w:val="004D2831"/>
    <w:rsid w:val="004D41EB"/>
    <w:rsid w:val="004D4543"/>
    <w:rsid w:val="004D5E9C"/>
    <w:rsid w:val="004D692F"/>
    <w:rsid w:val="004D6CD3"/>
    <w:rsid w:val="004E0257"/>
    <w:rsid w:val="004E12CC"/>
    <w:rsid w:val="004E4AEE"/>
    <w:rsid w:val="004E51D7"/>
    <w:rsid w:val="004F04EE"/>
    <w:rsid w:val="004F114C"/>
    <w:rsid w:val="004F2121"/>
    <w:rsid w:val="004F2E58"/>
    <w:rsid w:val="004F38E7"/>
    <w:rsid w:val="004F3B85"/>
    <w:rsid w:val="004F4C4B"/>
    <w:rsid w:val="004F4D66"/>
    <w:rsid w:val="004F5956"/>
    <w:rsid w:val="005009D4"/>
    <w:rsid w:val="0050149E"/>
    <w:rsid w:val="00502244"/>
    <w:rsid w:val="005027B2"/>
    <w:rsid w:val="00503857"/>
    <w:rsid w:val="00503EBC"/>
    <w:rsid w:val="00503F4C"/>
    <w:rsid w:val="005041B2"/>
    <w:rsid w:val="0050478D"/>
    <w:rsid w:val="005049FE"/>
    <w:rsid w:val="0050501C"/>
    <w:rsid w:val="00505318"/>
    <w:rsid w:val="0050720B"/>
    <w:rsid w:val="00507938"/>
    <w:rsid w:val="005109D6"/>
    <w:rsid w:val="00510EB6"/>
    <w:rsid w:val="0051183E"/>
    <w:rsid w:val="005118AD"/>
    <w:rsid w:val="00511F77"/>
    <w:rsid w:val="00512529"/>
    <w:rsid w:val="00512A6C"/>
    <w:rsid w:val="005130C6"/>
    <w:rsid w:val="00516456"/>
    <w:rsid w:val="00516669"/>
    <w:rsid w:val="00516735"/>
    <w:rsid w:val="005168BC"/>
    <w:rsid w:val="00517B49"/>
    <w:rsid w:val="00521687"/>
    <w:rsid w:val="005217BE"/>
    <w:rsid w:val="00521F96"/>
    <w:rsid w:val="00521FA0"/>
    <w:rsid w:val="00521FAA"/>
    <w:rsid w:val="00522705"/>
    <w:rsid w:val="00522CFB"/>
    <w:rsid w:val="00522EF4"/>
    <w:rsid w:val="005234DB"/>
    <w:rsid w:val="00523580"/>
    <w:rsid w:val="00524EF9"/>
    <w:rsid w:val="005250BD"/>
    <w:rsid w:val="005251D7"/>
    <w:rsid w:val="00527773"/>
    <w:rsid w:val="00530E3B"/>
    <w:rsid w:val="00531A62"/>
    <w:rsid w:val="00533855"/>
    <w:rsid w:val="00533AAC"/>
    <w:rsid w:val="005350F7"/>
    <w:rsid w:val="00536F3B"/>
    <w:rsid w:val="00537342"/>
    <w:rsid w:val="005376F4"/>
    <w:rsid w:val="00537BBB"/>
    <w:rsid w:val="00537C59"/>
    <w:rsid w:val="0054100F"/>
    <w:rsid w:val="00541444"/>
    <w:rsid w:val="00541FA8"/>
    <w:rsid w:val="0054275D"/>
    <w:rsid w:val="005432A0"/>
    <w:rsid w:val="00543548"/>
    <w:rsid w:val="00546B9D"/>
    <w:rsid w:val="00547428"/>
    <w:rsid w:val="00547BCF"/>
    <w:rsid w:val="00547E18"/>
    <w:rsid w:val="005507B7"/>
    <w:rsid w:val="00550D0E"/>
    <w:rsid w:val="00551C12"/>
    <w:rsid w:val="0055299B"/>
    <w:rsid w:val="00552A31"/>
    <w:rsid w:val="00552DA0"/>
    <w:rsid w:val="005533BF"/>
    <w:rsid w:val="00553707"/>
    <w:rsid w:val="005544B5"/>
    <w:rsid w:val="00554597"/>
    <w:rsid w:val="00554CE9"/>
    <w:rsid w:val="00556883"/>
    <w:rsid w:val="00556AE7"/>
    <w:rsid w:val="00556C94"/>
    <w:rsid w:val="00556F16"/>
    <w:rsid w:val="00557A06"/>
    <w:rsid w:val="00560DE3"/>
    <w:rsid w:val="00561066"/>
    <w:rsid w:val="005618A8"/>
    <w:rsid w:val="005620AF"/>
    <w:rsid w:val="005629B8"/>
    <w:rsid w:val="005648DF"/>
    <w:rsid w:val="00565962"/>
    <w:rsid w:val="0056738E"/>
    <w:rsid w:val="0057075D"/>
    <w:rsid w:val="00570856"/>
    <w:rsid w:val="00573C3F"/>
    <w:rsid w:val="00575A3B"/>
    <w:rsid w:val="00575B9D"/>
    <w:rsid w:val="00576349"/>
    <w:rsid w:val="00577468"/>
    <w:rsid w:val="005775F0"/>
    <w:rsid w:val="00580C3A"/>
    <w:rsid w:val="00580DA0"/>
    <w:rsid w:val="005810BB"/>
    <w:rsid w:val="00581BBB"/>
    <w:rsid w:val="00582181"/>
    <w:rsid w:val="005829EC"/>
    <w:rsid w:val="005833A1"/>
    <w:rsid w:val="005837B6"/>
    <w:rsid w:val="00583B86"/>
    <w:rsid w:val="005841E7"/>
    <w:rsid w:val="0058495C"/>
    <w:rsid w:val="00585B25"/>
    <w:rsid w:val="00586527"/>
    <w:rsid w:val="00586896"/>
    <w:rsid w:val="00587733"/>
    <w:rsid w:val="00590CD9"/>
    <w:rsid w:val="005921F3"/>
    <w:rsid w:val="00593999"/>
    <w:rsid w:val="00596EC3"/>
    <w:rsid w:val="005A2435"/>
    <w:rsid w:val="005A43A1"/>
    <w:rsid w:val="005A47CA"/>
    <w:rsid w:val="005A524F"/>
    <w:rsid w:val="005A58EA"/>
    <w:rsid w:val="005A61B0"/>
    <w:rsid w:val="005A7180"/>
    <w:rsid w:val="005A7CA2"/>
    <w:rsid w:val="005B15C8"/>
    <w:rsid w:val="005B1660"/>
    <w:rsid w:val="005B3BCE"/>
    <w:rsid w:val="005B42A5"/>
    <w:rsid w:val="005B43DA"/>
    <w:rsid w:val="005B4A9A"/>
    <w:rsid w:val="005B4AB5"/>
    <w:rsid w:val="005B4D26"/>
    <w:rsid w:val="005B4FCF"/>
    <w:rsid w:val="005B5F08"/>
    <w:rsid w:val="005B7AE1"/>
    <w:rsid w:val="005C07B3"/>
    <w:rsid w:val="005C0BD1"/>
    <w:rsid w:val="005C1062"/>
    <w:rsid w:val="005C1BEC"/>
    <w:rsid w:val="005C291C"/>
    <w:rsid w:val="005C2A30"/>
    <w:rsid w:val="005C3147"/>
    <w:rsid w:val="005C36BC"/>
    <w:rsid w:val="005C41B4"/>
    <w:rsid w:val="005C4390"/>
    <w:rsid w:val="005C4C8E"/>
    <w:rsid w:val="005C52C5"/>
    <w:rsid w:val="005C745D"/>
    <w:rsid w:val="005D02EB"/>
    <w:rsid w:val="005D212A"/>
    <w:rsid w:val="005D38B4"/>
    <w:rsid w:val="005D4D56"/>
    <w:rsid w:val="005D545C"/>
    <w:rsid w:val="005D592D"/>
    <w:rsid w:val="005D5D6D"/>
    <w:rsid w:val="005D5E93"/>
    <w:rsid w:val="005D6515"/>
    <w:rsid w:val="005D6BE3"/>
    <w:rsid w:val="005D6C15"/>
    <w:rsid w:val="005D6D3B"/>
    <w:rsid w:val="005D77B9"/>
    <w:rsid w:val="005E0ECA"/>
    <w:rsid w:val="005E1449"/>
    <w:rsid w:val="005E1E87"/>
    <w:rsid w:val="005E2C8E"/>
    <w:rsid w:val="005E2E49"/>
    <w:rsid w:val="005E4664"/>
    <w:rsid w:val="005E50DE"/>
    <w:rsid w:val="005E51E8"/>
    <w:rsid w:val="005E747C"/>
    <w:rsid w:val="005F064F"/>
    <w:rsid w:val="005F0DA8"/>
    <w:rsid w:val="005F11C7"/>
    <w:rsid w:val="005F25D4"/>
    <w:rsid w:val="005F30C5"/>
    <w:rsid w:val="005F33E7"/>
    <w:rsid w:val="005F4370"/>
    <w:rsid w:val="005F6775"/>
    <w:rsid w:val="005F7A76"/>
    <w:rsid w:val="006002BC"/>
    <w:rsid w:val="006015B8"/>
    <w:rsid w:val="00601DCD"/>
    <w:rsid w:val="00601EE8"/>
    <w:rsid w:val="006050D1"/>
    <w:rsid w:val="0060514E"/>
    <w:rsid w:val="006052BE"/>
    <w:rsid w:val="006067E1"/>
    <w:rsid w:val="00606FA4"/>
    <w:rsid w:val="006078C6"/>
    <w:rsid w:val="00610A13"/>
    <w:rsid w:val="00611A7B"/>
    <w:rsid w:val="00612140"/>
    <w:rsid w:val="006146D2"/>
    <w:rsid w:val="0061729E"/>
    <w:rsid w:val="006178BD"/>
    <w:rsid w:val="00620D37"/>
    <w:rsid w:val="00621C6D"/>
    <w:rsid w:val="0062252C"/>
    <w:rsid w:val="00623067"/>
    <w:rsid w:val="00623245"/>
    <w:rsid w:val="00623596"/>
    <w:rsid w:val="00626A54"/>
    <w:rsid w:val="00627568"/>
    <w:rsid w:val="0062792E"/>
    <w:rsid w:val="00627DBA"/>
    <w:rsid w:val="00627F4A"/>
    <w:rsid w:val="006307B3"/>
    <w:rsid w:val="00630975"/>
    <w:rsid w:val="00630DEB"/>
    <w:rsid w:val="00631582"/>
    <w:rsid w:val="00631621"/>
    <w:rsid w:val="00632ECD"/>
    <w:rsid w:val="00633B95"/>
    <w:rsid w:val="006340AC"/>
    <w:rsid w:val="00634A42"/>
    <w:rsid w:val="00634D17"/>
    <w:rsid w:val="00635AD0"/>
    <w:rsid w:val="00635D6F"/>
    <w:rsid w:val="006373B7"/>
    <w:rsid w:val="006378D6"/>
    <w:rsid w:val="006416A2"/>
    <w:rsid w:val="00641A9D"/>
    <w:rsid w:val="00642F54"/>
    <w:rsid w:val="00643EC0"/>
    <w:rsid w:val="00644C74"/>
    <w:rsid w:val="0064500D"/>
    <w:rsid w:val="00645488"/>
    <w:rsid w:val="00647581"/>
    <w:rsid w:val="00650038"/>
    <w:rsid w:val="006506B3"/>
    <w:rsid w:val="00650E0C"/>
    <w:rsid w:val="006522D3"/>
    <w:rsid w:val="00652927"/>
    <w:rsid w:val="00652BA2"/>
    <w:rsid w:val="00653F23"/>
    <w:rsid w:val="00654A8B"/>
    <w:rsid w:val="00655736"/>
    <w:rsid w:val="00655767"/>
    <w:rsid w:val="00655AC5"/>
    <w:rsid w:val="00656977"/>
    <w:rsid w:val="006600B9"/>
    <w:rsid w:val="0066024C"/>
    <w:rsid w:val="00660321"/>
    <w:rsid w:val="00660C61"/>
    <w:rsid w:val="00661AE0"/>
    <w:rsid w:val="00662B21"/>
    <w:rsid w:val="006643EE"/>
    <w:rsid w:val="00664DF7"/>
    <w:rsid w:val="00664E72"/>
    <w:rsid w:val="00665E05"/>
    <w:rsid w:val="00666708"/>
    <w:rsid w:val="00666DFE"/>
    <w:rsid w:val="00667202"/>
    <w:rsid w:val="00667FDD"/>
    <w:rsid w:val="00670941"/>
    <w:rsid w:val="00670E12"/>
    <w:rsid w:val="00671B5C"/>
    <w:rsid w:val="00671C97"/>
    <w:rsid w:val="00672FC2"/>
    <w:rsid w:val="006734E1"/>
    <w:rsid w:val="00673EBC"/>
    <w:rsid w:val="006747CD"/>
    <w:rsid w:val="00676B2A"/>
    <w:rsid w:val="0067750C"/>
    <w:rsid w:val="00677555"/>
    <w:rsid w:val="00677B74"/>
    <w:rsid w:val="0068082F"/>
    <w:rsid w:val="006816BC"/>
    <w:rsid w:val="00681EA1"/>
    <w:rsid w:val="00682B26"/>
    <w:rsid w:val="00683163"/>
    <w:rsid w:val="0068355E"/>
    <w:rsid w:val="006847B0"/>
    <w:rsid w:val="006853A0"/>
    <w:rsid w:val="00686A76"/>
    <w:rsid w:val="006872EA"/>
    <w:rsid w:val="00687395"/>
    <w:rsid w:val="0069075E"/>
    <w:rsid w:val="0069246A"/>
    <w:rsid w:val="00692A54"/>
    <w:rsid w:val="00692AA6"/>
    <w:rsid w:val="00694251"/>
    <w:rsid w:val="00694413"/>
    <w:rsid w:val="0069466A"/>
    <w:rsid w:val="00695CA3"/>
    <w:rsid w:val="00695D38"/>
    <w:rsid w:val="006960DC"/>
    <w:rsid w:val="0069654C"/>
    <w:rsid w:val="00696823"/>
    <w:rsid w:val="00696CA1"/>
    <w:rsid w:val="00696FEF"/>
    <w:rsid w:val="0069D80B"/>
    <w:rsid w:val="006A0618"/>
    <w:rsid w:val="006A0C41"/>
    <w:rsid w:val="006A0DA4"/>
    <w:rsid w:val="006A0FDD"/>
    <w:rsid w:val="006A16C0"/>
    <w:rsid w:val="006A1728"/>
    <w:rsid w:val="006A21AA"/>
    <w:rsid w:val="006A5929"/>
    <w:rsid w:val="006B14AE"/>
    <w:rsid w:val="006B339A"/>
    <w:rsid w:val="006B3CA2"/>
    <w:rsid w:val="006B6053"/>
    <w:rsid w:val="006B61D1"/>
    <w:rsid w:val="006B6E6D"/>
    <w:rsid w:val="006B7184"/>
    <w:rsid w:val="006B7F41"/>
    <w:rsid w:val="006C1BB0"/>
    <w:rsid w:val="006C2B7B"/>
    <w:rsid w:val="006C3486"/>
    <w:rsid w:val="006C3FAF"/>
    <w:rsid w:val="006C58ED"/>
    <w:rsid w:val="006C6E66"/>
    <w:rsid w:val="006C72A5"/>
    <w:rsid w:val="006C7406"/>
    <w:rsid w:val="006D014B"/>
    <w:rsid w:val="006D2955"/>
    <w:rsid w:val="006D315E"/>
    <w:rsid w:val="006D4099"/>
    <w:rsid w:val="006D4283"/>
    <w:rsid w:val="006D5E8B"/>
    <w:rsid w:val="006D6685"/>
    <w:rsid w:val="006D71FA"/>
    <w:rsid w:val="006E028A"/>
    <w:rsid w:val="006E07D2"/>
    <w:rsid w:val="006E1A97"/>
    <w:rsid w:val="006E1D0B"/>
    <w:rsid w:val="006E4BD9"/>
    <w:rsid w:val="006E5222"/>
    <w:rsid w:val="006E6617"/>
    <w:rsid w:val="006E6EE2"/>
    <w:rsid w:val="006E777C"/>
    <w:rsid w:val="006E7F71"/>
    <w:rsid w:val="006F0A27"/>
    <w:rsid w:val="006F1092"/>
    <w:rsid w:val="006F16DC"/>
    <w:rsid w:val="006F45C4"/>
    <w:rsid w:val="006F4A4C"/>
    <w:rsid w:val="006F56DB"/>
    <w:rsid w:val="006F594A"/>
    <w:rsid w:val="006F5A90"/>
    <w:rsid w:val="006F5B1D"/>
    <w:rsid w:val="006F5D95"/>
    <w:rsid w:val="006F652E"/>
    <w:rsid w:val="00700224"/>
    <w:rsid w:val="00700685"/>
    <w:rsid w:val="007010F8"/>
    <w:rsid w:val="00701164"/>
    <w:rsid w:val="00701AED"/>
    <w:rsid w:val="00701FD1"/>
    <w:rsid w:val="007041CA"/>
    <w:rsid w:val="00704D5D"/>
    <w:rsid w:val="00704DA6"/>
    <w:rsid w:val="00704F67"/>
    <w:rsid w:val="00706A62"/>
    <w:rsid w:val="00706BD4"/>
    <w:rsid w:val="00706F9A"/>
    <w:rsid w:val="00707EB1"/>
    <w:rsid w:val="00710191"/>
    <w:rsid w:val="0071059C"/>
    <w:rsid w:val="00710BEE"/>
    <w:rsid w:val="00710E75"/>
    <w:rsid w:val="00711054"/>
    <w:rsid w:val="00711A29"/>
    <w:rsid w:val="00712C57"/>
    <w:rsid w:val="00712C78"/>
    <w:rsid w:val="007147CF"/>
    <w:rsid w:val="00714EF6"/>
    <w:rsid w:val="00716A7A"/>
    <w:rsid w:val="007206EF"/>
    <w:rsid w:val="007215A8"/>
    <w:rsid w:val="0072166F"/>
    <w:rsid w:val="00721E13"/>
    <w:rsid w:val="0072490A"/>
    <w:rsid w:val="00724B02"/>
    <w:rsid w:val="00725010"/>
    <w:rsid w:val="00726D04"/>
    <w:rsid w:val="00726DE0"/>
    <w:rsid w:val="00727527"/>
    <w:rsid w:val="00730A15"/>
    <w:rsid w:val="00730D1E"/>
    <w:rsid w:val="00731C95"/>
    <w:rsid w:val="00732536"/>
    <w:rsid w:val="00733F5C"/>
    <w:rsid w:val="00734A74"/>
    <w:rsid w:val="00734C83"/>
    <w:rsid w:val="007355C1"/>
    <w:rsid w:val="007356E7"/>
    <w:rsid w:val="00737D34"/>
    <w:rsid w:val="00741924"/>
    <w:rsid w:val="00741D7A"/>
    <w:rsid w:val="00742480"/>
    <w:rsid w:val="00742740"/>
    <w:rsid w:val="0074323C"/>
    <w:rsid w:val="007432BA"/>
    <w:rsid w:val="00743B0E"/>
    <w:rsid w:val="00743D67"/>
    <w:rsid w:val="00745E4E"/>
    <w:rsid w:val="00747586"/>
    <w:rsid w:val="00747D6A"/>
    <w:rsid w:val="00747E45"/>
    <w:rsid w:val="00750A6F"/>
    <w:rsid w:val="00751A33"/>
    <w:rsid w:val="00752304"/>
    <w:rsid w:val="007535D5"/>
    <w:rsid w:val="00754457"/>
    <w:rsid w:val="00754A84"/>
    <w:rsid w:val="007565B7"/>
    <w:rsid w:val="00756A36"/>
    <w:rsid w:val="00756B38"/>
    <w:rsid w:val="00757A4A"/>
    <w:rsid w:val="00760874"/>
    <w:rsid w:val="0076304B"/>
    <w:rsid w:val="0076397E"/>
    <w:rsid w:val="00764A84"/>
    <w:rsid w:val="007652E1"/>
    <w:rsid w:val="007656C0"/>
    <w:rsid w:val="007664AB"/>
    <w:rsid w:val="00766FF1"/>
    <w:rsid w:val="007671FE"/>
    <w:rsid w:val="0076777D"/>
    <w:rsid w:val="007677F5"/>
    <w:rsid w:val="00767E93"/>
    <w:rsid w:val="00770DC3"/>
    <w:rsid w:val="007710B6"/>
    <w:rsid w:val="0077248E"/>
    <w:rsid w:val="00772C10"/>
    <w:rsid w:val="00774925"/>
    <w:rsid w:val="00776639"/>
    <w:rsid w:val="00776E9B"/>
    <w:rsid w:val="0077791B"/>
    <w:rsid w:val="0078065A"/>
    <w:rsid w:val="007818F6"/>
    <w:rsid w:val="00783393"/>
    <w:rsid w:val="007834B4"/>
    <w:rsid w:val="00783BF9"/>
    <w:rsid w:val="00783FDB"/>
    <w:rsid w:val="00784226"/>
    <w:rsid w:val="00785126"/>
    <w:rsid w:val="007851E1"/>
    <w:rsid w:val="00785241"/>
    <w:rsid w:val="007861E6"/>
    <w:rsid w:val="00787011"/>
    <w:rsid w:val="00787077"/>
    <w:rsid w:val="00787633"/>
    <w:rsid w:val="007907E7"/>
    <w:rsid w:val="00790DE6"/>
    <w:rsid w:val="00791FF1"/>
    <w:rsid w:val="00792278"/>
    <w:rsid w:val="00792BDB"/>
    <w:rsid w:val="00792C9D"/>
    <w:rsid w:val="007930A2"/>
    <w:rsid w:val="00794377"/>
    <w:rsid w:val="00796AE1"/>
    <w:rsid w:val="00797DD3"/>
    <w:rsid w:val="007A107B"/>
    <w:rsid w:val="007A1CC7"/>
    <w:rsid w:val="007A1D54"/>
    <w:rsid w:val="007A2976"/>
    <w:rsid w:val="007A2B0A"/>
    <w:rsid w:val="007A3948"/>
    <w:rsid w:val="007A4AD9"/>
    <w:rsid w:val="007A4BA7"/>
    <w:rsid w:val="007A52CF"/>
    <w:rsid w:val="007A5A51"/>
    <w:rsid w:val="007A62E7"/>
    <w:rsid w:val="007A632B"/>
    <w:rsid w:val="007B0640"/>
    <w:rsid w:val="007B1653"/>
    <w:rsid w:val="007B215A"/>
    <w:rsid w:val="007B2AC8"/>
    <w:rsid w:val="007B2E1D"/>
    <w:rsid w:val="007B339E"/>
    <w:rsid w:val="007B5CBF"/>
    <w:rsid w:val="007B6A63"/>
    <w:rsid w:val="007B6B58"/>
    <w:rsid w:val="007B78B4"/>
    <w:rsid w:val="007B7A33"/>
    <w:rsid w:val="007C028E"/>
    <w:rsid w:val="007C0673"/>
    <w:rsid w:val="007C2A15"/>
    <w:rsid w:val="007C3817"/>
    <w:rsid w:val="007C3D12"/>
    <w:rsid w:val="007C611C"/>
    <w:rsid w:val="007C6563"/>
    <w:rsid w:val="007D0251"/>
    <w:rsid w:val="007D23CE"/>
    <w:rsid w:val="007D3ABB"/>
    <w:rsid w:val="007D4E08"/>
    <w:rsid w:val="007D5BF7"/>
    <w:rsid w:val="007D5E58"/>
    <w:rsid w:val="007D61BE"/>
    <w:rsid w:val="007D6872"/>
    <w:rsid w:val="007E0869"/>
    <w:rsid w:val="007E1D39"/>
    <w:rsid w:val="007E237E"/>
    <w:rsid w:val="007E2A4A"/>
    <w:rsid w:val="007E327E"/>
    <w:rsid w:val="007E3C35"/>
    <w:rsid w:val="007E44E3"/>
    <w:rsid w:val="007E528D"/>
    <w:rsid w:val="007E5497"/>
    <w:rsid w:val="007E56C8"/>
    <w:rsid w:val="007E7B92"/>
    <w:rsid w:val="007F045D"/>
    <w:rsid w:val="007F04A8"/>
    <w:rsid w:val="007F09D7"/>
    <w:rsid w:val="007F0CB9"/>
    <w:rsid w:val="007F0D84"/>
    <w:rsid w:val="007F144B"/>
    <w:rsid w:val="007F1B96"/>
    <w:rsid w:val="007F31F1"/>
    <w:rsid w:val="007F38F1"/>
    <w:rsid w:val="007F3D8E"/>
    <w:rsid w:val="007F56A0"/>
    <w:rsid w:val="007F6E26"/>
    <w:rsid w:val="007F7ADA"/>
    <w:rsid w:val="00801A26"/>
    <w:rsid w:val="00803478"/>
    <w:rsid w:val="00803483"/>
    <w:rsid w:val="0080352F"/>
    <w:rsid w:val="00803A64"/>
    <w:rsid w:val="00803F96"/>
    <w:rsid w:val="008048B2"/>
    <w:rsid w:val="00804906"/>
    <w:rsid w:val="008053D2"/>
    <w:rsid w:val="00806412"/>
    <w:rsid w:val="0080646B"/>
    <w:rsid w:val="0080654C"/>
    <w:rsid w:val="008067F0"/>
    <w:rsid w:val="00806DB5"/>
    <w:rsid w:val="00807BD0"/>
    <w:rsid w:val="00810D5A"/>
    <w:rsid w:val="00811345"/>
    <w:rsid w:val="00813035"/>
    <w:rsid w:val="008144F9"/>
    <w:rsid w:val="008147E6"/>
    <w:rsid w:val="008148D9"/>
    <w:rsid w:val="00815C43"/>
    <w:rsid w:val="008166E0"/>
    <w:rsid w:val="008200C1"/>
    <w:rsid w:val="00820327"/>
    <w:rsid w:val="0082114D"/>
    <w:rsid w:val="008211E3"/>
    <w:rsid w:val="008217C6"/>
    <w:rsid w:val="00822455"/>
    <w:rsid w:val="0082271B"/>
    <w:rsid w:val="00823AE4"/>
    <w:rsid w:val="00824358"/>
    <w:rsid w:val="00825DDA"/>
    <w:rsid w:val="00826284"/>
    <w:rsid w:val="00827396"/>
    <w:rsid w:val="00827535"/>
    <w:rsid w:val="0082768B"/>
    <w:rsid w:val="00827884"/>
    <w:rsid w:val="0082E7DF"/>
    <w:rsid w:val="00830036"/>
    <w:rsid w:val="008307F7"/>
    <w:rsid w:val="008319F7"/>
    <w:rsid w:val="008320BA"/>
    <w:rsid w:val="00832472"/>
    <w:rsid w:val="0083351C"/>
    <w:rsid w:val="00833743"/>
    <w:rsid w:val="00834C52"/>
    <w:rsid w:val="00836981"/>
    <w:rsid w:val="00840917"/>
    <w:rsid w:val="00840A39"/>
    <w:rsid w:val="00841316"/>
    <w:rsid w:val="00841CD9"/>
    <w:rsid w:val="00842A5E"/>
    <w:rsid w:val="0084338C"/>
    <w:rsid w:val="008437D5"/>
    <w:rsid w:val="00844826"/>
    <w:rsid w:val="00844AFC"/>
    <w:rsid w:val="00845BE3"/>
    <w:rsid w:val="0084796F"/>
    <w:rsid w:val="00850D9D"/>
    <w:rsid w:val="008513CC"/>
    <w:rsid w:val="00852660"/>
    <w:rsid w:val="0085595B"/>
    <w:rsid w:val="00856BB3"/>
    <w:rsid w:val="008614AB"/>
    <w:rsid w:val="008615FD"/>
    <w:rsid w:val="00862673"/>
    <w:rsid w:val="00862D4E"/>
    <w:rsid w:val="008630C0"/>
    <w:rsid w:val="008630D3"/>
    <w:rsid w:val="008649FA"/>
    <w:rsid w:val="00864D0B"/>
    <w:rsid w:val="00864DA6"/>
    <w:rsid w:val="00865A25"/>
    <w:rsid w:val="008670B6"/>
    <w:rsid w:val="00867901"/>
    <w:rsid w:val="00870439"/>
    <w:rsid w:val="008711FE"/>
    <w:rsid w:val="0087181A"/>
    <w:rsid w:val="00873A7E"/>
    <w:rsid w:val="00873BA2"/>
    <w:rsid w:val="00875BA2"/>
    <w:rsid w:val="00876CB7"/>
    <w:rsid w:val="00877CAE"/>
    <w:rsid w:val="008802C7"/>
    <w:rsid w:val="00880380"/>
    <w:rsid w:val="00881DE9"/>
    <w:rsid w:val="00882695"/>
    <w:rsid w:val="0088316D"/>
    <w:rsid w:val="00883834"/>
    <w:rsid w:val="00883EFD"/>
    <w:rsid w:val="008841D5"/>
    <w:rsid w:val="008859FA"/>
    <w:rsid w:val="00886AA9"/>
    <w:rsid w:val="00886B20"/>
    <w:rsid w:val="008870A0"/>
    <w:rsid w:val="008905BD"/>
    <w:rsid w:val="008914FA"/>
    <w:rsid w:val="00892412"/>
    <w:rsid w:val="00892F91"/>
    <w:rsid w:val="00894507"/>
    <w:rsid w:val="00894658"/>
    <w:rsid w:val="008960BC"/>
    <w:rsid w:val="00896CA6"/>
    <w:rsid w:val="00897404"/>
    <w:rsid w:val="0089748D"/>
    <w:rsid w:val="00897B0B"/>
    <w:rsid w:val="00897B1B"/>
    <w:rsid w:val="008A0910"/>
    <w:rsid w:val="008A22FA"/>
    <w:rsid w:val="008A293D"/>
    <w:rsid w:val="008A348C"/>
    <w:rsid w:val="008A5992"/>
    <w:rsid w:val="008A5BCE"/>
    <w:rsid w:val="008A5D79"/>
    <w:rsid w:val="008A793C"/>
    <w:rsid w:val="008A7D07"/>
    <w:rsid w:val="008A7D62"/>
    <w:rsid w:val="008B23EE"/>
    <w:rsid w:val="008B2EB2"/>
    <w:rsid w:val="008B3452"/>
    <w:rsid w:val="008B369F"/>
    <w:rsid w:val="008B478A"/>
    <w:rsid w:val="008B4AC2"/>
    <w:rsid w:val="008B576C"/>
    <w:rsid w:val="008B676B"/>
    <w:rsid w:val="008B7438"/>
    <w:rsid w:val="008B7A31"/>
    <w:rsid w:val="008C07EA"/>
    <w:rsid w:val="008C09E3"/>
    <w:rsid w:val="008C0C57"/>
    <w:rsid w:val="008C2801"/>
    <w:rsid w:val="008C304E"/>
    <w:rsid w:val="008C458E"/>
    <w:rsid w:val="008C49EB"/>
    <w:rsid w:val="008C6674"/>
    <w:rsid w:val="008C671B"/>
    <w:rsid w:val="008C6DFC"/>
    <w:rsid w:val="008C79F5"/>
    <w:rsid w:val="008D00AB"/>
    <w:rsid w:val="008D027F"/>
    <w:rsid w:val="008D03FB"/>
    <w:rsid w:val="008D0D61"/>
    <w:rsid w:val="008D1602"/>
    <w:rsid w:val="008D1C50"/>
    <w:rsid w:val="008D297A"/>
    <w:rsid w:val="008D3A73"/>
    <w:rsid w:val="008D3EB0"/>
    <w:rsid w:val="008D6520"/>
    <w:rsid w:val="008D691E"/>
    <w:rsid w:val="008E3983"/>
    <w:rsid w:val="008E3E41"/>
    <w:rsid w:val="008E484A"/>
    <w:rsid w:val="008E5C3F"/>
    <w:rsid w:val="008F01DF"/>
    <w:rsid w:val="008F02E8"/>
    <w:rsid w:val="008F0849"/>
    <w:rsid w:val="008F0D43"/>
    <w:rsid w:val="008F1037"/>
    <w:rsid w:val="008F1990"/>
    <w:rsid w:val="008F28C6"/>
    <w:rsid w:val="008F32F9"/>
    <w:rsid w:val="008F3B2F"/>
    <w:rsid w:val="008F4DB4"/>
    <w:rsid w:val="008F5F23"/>
    <w:rsid w:val="008F5F64"/>
    <w:rsid w:val="008F743C"/>
    <w:rsid w:val="008F7FAE"/>
    <w:rsid w:val="008FC74C"/>
    <w:rsid w:val="009007B1"/>
    <w:rsid w:val="009007C2"/>
    <w:rsid w:val="0090128D"/>
    <w:rsid w:val="009012B0"/>
    <w:rsid w:val="009012B1"/>
    <w:rsid w:val="009027DA"/>
    <w:rsid w:val="00902DCF"/>
    <w:rsid w:val="00904A66"/>
    <w:rsid w:val="00904EC7"/>
    <w:rsid w:val="00910EF5"/>
    <w:rsid w:val="00911722"/>
    <w:rsid w:val="00911D87"/>
    <w:rsid w:val="00913FF0"/>
    <w:rsid w:val="0091431A"/>
    <w:rsid w:val="00915570"/>
    <w:rsid w:val="00915799"/>
    <w:rsid w:val="00916549"/>
    <w:rsid w:val="00916847"/>
    <w:rsid w:val="00920322"/>
    <w:rsid w:val="00920CDB"/>
    <w:rsid w:val="009219B5"/>
    <w:rsid w:val="00921EDF"/>
    <w:rsid w:val="0092230A"/>
    <w:rsid w:val="0092261C"/>
    <w:rsid w:val="00924D7D"/>
    <w:rsid w:val="00925BEA"/>
    <w:rsid w:val="00926755"/>
    <w:rsid w:val="00926FB1"/>
    <w:rsid w:val="00927D0D"/>
    <w:rsid w:val="0092B283"/>
    <w:rsid w:val="00930E6E"/>
    <w:rsid w:val="009314D2"/>
    <w:rsid w:val="009323CF"/>
    <w:rsid w:val="00932BDD"/>
    <w:rsid w:val="00933B87"/>
    <w:rsid w:val="00934107"/>
    <w:rsid w:val="009345F8"/>
    <w:rsid w:val="00935AF8"/>
    <w:rsid w:val="009369A6"/>
    <w:rsid w:val="009376F8"/>
    <w:rsid w:val="0094064D"/>
    <w:rsid w:val="0094375B"/>
    <w:rsid w:val="00943A40"/>
    <w:rsid w:val="00944351"/>
    <w:rsid w:val="0094483D"/>
    <w:rsid w:val="009449BD"/>
    <w:rsid w:val="0094697A"/>
    <w:rsid w:val="00946D12"/>
    <w:rsid w:val="009474BB"/>
    <w:rsid w:val="00947B14"/>
    <w:rsid w:val="009504FA"/>
    <w:rsid w:val="00952026"/>
    <w:rsid w:val="00952376"/>
    <w:rsid w:val="00952412"/>
    <w:rsid w:val="00953A95"/>
    <w:rsid w:val="00955053"/>
    <w:rsid w:val="00956EDC"/>
    <w:rsid w:val="00957B85"/>
    <w:rsid w:val="0096008B"/>
    <w:rsid w:val="009605C3"/>
    <w:rsid w:val="009606AB"/>
    <w:rsid w:val="009612D1"/>
    <w:rsid w:val="0096195F"/>
    <w:rsid w:val="00961B35"/>
    <w:rsid w:val="00962017"/>
    <w:rsid w:val="009644FC"/>
    <w:rsid w:val="00964549"/>
    <w:rsid w:val="009649E3"/>
    <w:rsid w:val="0096505F"/>
    <w:rsid w:val="009655DA"/>
    <w:rsid w:val="009655ED"/>
    <w:rsid w:val="009664CD"/>
    <w:rsid w:val="00966FCC"/>
    <w:rsid w:val="00972C9B"/>
    <w:rsid w:val="00972FE5"/>
    <w:rsid w:val="00973CCD"/>
    <w:rsid w:val="0097428C"/>
    <w:rsid w:val="00974932"/>
    <w:rsid w:val="009764ED"/>
    <w:rsid w:val="00977E77"/>
    <w:rsid w:val="009802E3"/>
    <w:rsid w:val="00980FB7"/>
    <w:rsid w:val="00982674"/>
    <w:rsid w:val="00984A8A"/>
    <w:rsid w:val="00984EA0"/>
    <w:rsid w:val="00986CAD"/>
    <w:rsid w:val="0098700B"/>
    <w:rsid w:val="00987B3E"/>
    <w:rsid w:val="00990A68"/>
    <w:rsid w:val="00990B6D"/>
    <w:rsid w:val="0099171B"/>
    <w:rsid w:val="0099193A"/>
    <w:rsid w:val="009922CE"/>
    <w:rsid w:val="00992D95"/>
    <w:rsid w:val="00992D9D"/>
    <w:rsid w:val="00994D1D"/>
    <w:rsid w:val="00995B34"/>
    <w:rsid w:val="00995F2B"/>
    <w:rsid w:val="00996FB0"/>
    <w:rsid w:val="00996FB9"/>
    <w:rsid w:val="00997A85"/>
    <w:rsid w:val="009A0283"/>
    <w:rsid w:val="009A0E61"/>
    <w:rsid w:val="009A157E"/>
    <w:rsid w:val="009A1591"/>
    <w:rsid w:val="009A1E9E"/>
    <w:rsid w:val="009A234F"/>
    <w:rsid w:val="009A2551"/>
    <w:rsid w:val="009A2ACB"/>
    <w:rsid w:val="009A2DAC"/>
    <w:rsid w:val="009A3333"/>
    <w:rsid w:val="009A336B"/>
    <w:rsid w:val="009A4C5D"/>
    <w:rsid w:val="009A4C90"/>
    <w:rsid w:val="009A5349"/>
    <w:rsid w:val="009A587D"/>
    <w:rsid w:val="009A5954"/>
    <w:rsid w:val="009A5A51"/>
    <w:rsid w:val="009A7078"/>
    <w:rsid w:val="009B16BD"/>
    <w:rsid w:val="009B1A25"/>
    <w:rsid w:val="009B212A"/>
    <w:rsid w:val="009B2794"/>
    <w:rsid w:val="009B2B89"/>
    <w:rsid w:val="009B350D"/>
    <w:rsid w:val="009B3A0C"/>
    <w:rsid w:val="009B7FB0"/>
    <w:rsid w:val="009C0A33"/>
    <w:rsid w:val="009C157D"/>
    <w:rsid w:val="009C1B0C"/>
    <w:rsid w:val="009C28A7"/>
    <w:rsid w:val="009C334E"/>
    <w:rsid w:val="009C474A"/>
    <w:rsid w:val="009C6615"/>
    <w:rsid w:val="009C6D99"/>
    <w:rsid w:val="009C7D62"/>
    <w:rsid w:val="009C7F88"/>
    <w:rsid w:val="009D0303"/>
    <w:rsid w:val="009D1B87"/>
    <w:rsid w:val="009D247A"/>
    <w:rsid w:val="009D3325"/>
    <w:rsid w:val="009D4537"/>
    <w:rsid w:val="009D726E"/>
    <w:rsid w:val="009E0825"/>
    <w:rsid w:val="009E09CE"/>
    <w:rsid w:val="009E5050"/>
    <w:rsid w:val="009E5204"/>
    <w:rsid w:val="009E5304"/>
    <w:rsid w:val="009E54E4"/>
    <w:rsid w:val="009E59DD"/>
    <w:rsid w:val="009E6001"/>
    <w:rsid w:val="009E69B1"/>
    <w:rsid w:val="009E7058"/>
    <w:rsid w:val="009E7CA9"/>
    <w:rsid w:val="009F0010"/>
    <w:rsid w:val="009F0420"/>
    <w:rsid w:val="009F05C3"/>
    <w:rsid w:val="009F098A"/>
    <w:rsid w:val="009F0A27"/>
    <w:rsid w:val="009F0AF1"/>
    <w:rsid w:val="009F1A9D"/>
    <w:rsid w:val="009F22C6"/>
    <w:rsid w:val="009F2AC5"/>
    <w:rsid w:val="009F38CA"/>
    <w:rsid w:val="009F3DA5"/>
    <w:rsid w:val="009F4CB9"/>
    <w:rsid w:val="009F5C88"/>
    <w:rsid w:val="009F67E8"/>
    <w:rsid w:val="009F7423"/>
    <w:rsid w:val="009F7624"/>
    <w:rsid w:val="00A00CC1"/>
    <w:rsid w:val="00A014CF"/>
    <w:rsid w:val="00A01C8C"/>
    <w:rsid w:val="00A023BF"/>
    <w:rsid w:val="00A058F3"/>
    <w:rsid w:val="00A067B0"/>
    <w:rsid w:val="00A069C4"/>
    <w:rsid w:val="00A07434"/>
    <w:rsid w:val="00A12F68"/>
    <w:rsid w:val="00A14EE8"/>
    <w:rsid w:val="00A157EB"/>
    <w:rsid w:val="00A15DCD"/>
    <w:rsid w:val="00A17646"/>
    <w:rsid w:val="00A20A69"/>
    <w:rsid w:val="00A20A87"/>
    <w:rsid w:val="00A220FC"/>
    <w:rsid w:val="00A228B8"/>
    <w:rsid w:val="00A22CAE"/>
    <w:rsid w:val="00A2347A"/>
    <w:rsid w:val="00A2388A"/>
    <w:rsid w:val="00A23DAB"/>
    <w:rsid w:val="00A24BD2"/>
    <w:rsid w:val="00A24FB0"/>
    <w:rsid w:val="00A266EA"/>
    <w:rsid w:val="00A30B93"/>
    <w:rsid w:val="00A30FDE"/>
    <w:rsid w:val="00A31847"/>
    <w:rsid w:val="00A3204E"/>
    <w:rsid w:val="00A3366E"/>
    <w:rsid w:val="00A33CCF"/>
    <w:rsid w:val="00A33F84"/>
    <w:rsid w:val="00A3427B"/>
    <w:rsid w:val="00A34300"/>
    <w:rsid w:val="00A3520E"/>
    <w:rsid w:val="00A364DE"/>
    <w:rsid w:val="00A36AFB"/>
    <w:rsid w:val="00A37C7C"/>
    <w:rsid w:val="00A37D9C"/>
    <w:rsid w:val="00A41BF5"/>
    <w:rsid w:val="00A4257E"/>
    <w:rsid w:val="00A425A1"/>
    <w:rsid w:val="00A45776"/>
    <w:rsid w:val="00A45872"/>
    <w:rsid w:val="00A45A6B"/>
    <w:rsid w:val="00A45DC6"/>
    <w:rsid w:val="00A45F65"/>
    <w:rsid w:val="00A4655C"/>
    <w:rsid w:val="00A472EB"/>
    <w:rsid w:val="00A47DEF"/>
    <w:rsid w:val="00A50279"/>
    <w:rsid w:val="00A50437"/>
    <w:rsid w:val="00A50625"/>
    <w:rsid w:val="00A50C6F"/>
    <w:rsid w:val="00A522C8"/>
    <w:rsid w:val="00A5277A"/>
    <w:rsid w:val="00A535C5"/>
    <w:rsid w:val="00A54159"/>
    <w:rsid w:val="00A574EF"/>
    <w:rsid w:val="00A57E34"/>
    <w:rsid w:val="00A600F6"/>
    <w:rsid w:val="00A60D20"/>
    <w:rsid w:val="00A61CB1"/>
    <w:rsid w:val="00A63792"/>
    <w:rsid w:val="00A64E13"/>
    <w:rsid w:val="00A6571E"/>
    <w:rsid w:val="00A65ED6"/>
    <w:rsid w:val="00A662C4"/>
    <w:rsid w:val="00A67489"/>
    <w:rsid w:val="00A707B9"/>
    <w:rsid w:val="00A70FF4"/>
    <w:rsid w:val="00A711FB"/>
    <w:rsid w:val="00A714E5"/>
    <w:rsid w:val="00A71726"/>
    <w:rsid w:val="00A72334"/>
    <w:rsid w:val="00A74374"/>
    <w:rsid w:val="00A74B9E"/>
    <w:rsid w:val="00A7615D"/>
    <w:rsid w:val="00A77486"/>
    <w:rsid w:val="00A80113"/>
    <w:rsid w:val="00A80148"/>
    <w:rsid w:val="00A80D2F"/>
    <w:rsid w:val="00A8177A"/>
    <w:rsid w:val="00A81825"/>
    <w:rsid w:val="00A823F1"/>
    <w:rsid w:val="00A831A6"/>
    <w:rsid w:val="00A840BE"/>
    <w:rsid w:val="00A86CCE"/>
    <w:rsid w:val="00A87F93"/>
    <w:rsid w:val="00A90859"/>
    <w:rsid w:val="00A910A6"/>
    <w:rsid w:val="00A92CBD"/>
    <w:rsid w:val="00A92F13"/>
    <w:rsid w:val="00A9351E"/>
    <w:rsid w:val="00A958B6"/>
    <w:rsid w:val="00A95B4A"/>
    <w:rsid w:val="00A96D2E"/>
    <w:rsid w:val="00A972F5"/>
    <w:rsid w:val="00A978CD"/>
    <w:rsid w:val="00A97CC3"/>
    <w:rsid w:val="00AA1CC9"/>
    <w:rsid w:val="00AA532E"/>
    <w:rsid w:val="00AA63A9"/>
    <w:rsid w:val="00AA6DCE"/>
    <w:rsid w:val="00AA71D0"/>
    <w:rsid w:val="00AB00AA"/>
    <w:rsid w:val="00AB07EA"/>
    <w:rsid w:val="00AB101C"/>
    <w:rsid w:val="00AB6021"/>
    <w:rsid w:val="00AB67FA"/>
    <w:rsid w:val="00AB6C40"/>
    <w:rsid w:val="00AB74A2"/>
    <w:rsid w:val="00AC09D9"/>
    <w:rsid w:val="00AC1AB3"/>
    <w:rsid w:val="00AC3642"/>
    <w:rsid w:val="00AC39F6"/>
    <w:rsid w:val="00AC3A03"/>
    <w:rsid w:val="00AC3DA0"/>
    <w:rsid w:val="00AC5A34"/>
    <w:rsid w:val="00AC5FDD"/>
    <w:rsid w:val="00AC752A"/>
    <w:rsid w:val="00AC79F9"/>
    <w:rsid w:val="00AD0F79"/>
    <w:rsid w:val="00AD1F11"/>
    <w:rsid w:val="00AD1F72"/>
    <w:rsid w:val="00AD21EE"/>
    <w:rsid w:val="00AD47BA"/>
    <w:rsid w:val="00AD4C24"/>
    <w:rsid w:val="00AD6539"/>
    <w:rsid w:val="00AD7560"/>
    <w:rsid w:val="00AE00AF"/>
    <w:rsid w:val="00AE091E"/>
    <w:rsid w:val="00AE1887"/>
    <w:rsid w:val="00AE1A3D"/>
    <w:rsid w:val="00AE3BF7"/>
    <w:rsid w:val="00AE3D10"/>
    <w:rsid w:val="00AE4647"/>
    <w:rsid w:val="00AE47A7"/>
    <w:rsid w:val="00AE559C"/>
    <w:rsid w:val="00AE5C32"/>
    <w:rsid w:val="00AE68A1"/>
    <w:rsid w:val="00AE6F52"/>
    <w:rsid w:val="00AE7185"/>
    <w:rsid w:val="00AE72DE"/>
    <w:rsid w:val="00AF029D"/>
    <w:rsid w:val="00AF21E3"/>
    <w:rsid w:val="00B0092E"/>
    <w:rsid w:val="00B02070"/>
    <w:rsid w:val="00B030AE"/>
    <w:rsid w:val="00B03712"/>
    <w:rsid w:val="00B0423E"/>
    <w:rsid w:val="00B043F9"/>
    <w:rsid w:val="00B0456F"/>
    <w:rsid w:val="00B04965"/>
    <w:rsid w:val="00B05583"/>
    <w:rsid w:val="00B066C1"/>
    <w:rsid w:val="00B07036"/>
    <w:rsid w:val="00B070F1"/>
    <w:rsid w:val="00B1075B"/>
    <w:rsid w:val="00B10E3E"/>
    <w:rsid w:val="00B130C7"/>
    <w:rsid w:val="00B133FA"/>
    <w:rsid w:val="00B14C2C"/>
    <w:rsid w:val="00B14EA8"/>
    <w:rsid w:val="00B15C25"/>
    <w:rsid w:val="00B20076"/>
    <w:rsid w:val="00B20979"/>
    <w:rsid w:val="00B23122"/>
    <w:rsid w:val="00B24309"/>
    <w:rsid w:val="00B2675A"/>
    <w:rsid w:val="00B270CF"/>
    <w:rsid w:val="00B27476"/>
    <w:rsid w:val="00B30BB9"/>
    <w:rsid w:val="00B3388F"/>
    <w:rsid w:val="00B33E48"/>
    <w:rsid w:val="00B34E88"/>
    <w:rsid w:val="00B35C75"/>
    <w:rsid w:val="00B35F60"/>
    <w:rsid w:val="00B3691B"/>
    <w:rsid w:val="00B37F77"/>
    <w:rsid w:val="00B4054D"/>
    <w:rsid w:val="00B4056A"/>
    <w:rsid w:val="00B40BFF"/>
    <w:rsid w:val="00B42190"/>
    <w:rsid w:val="00B42234"/>
    <w:rsid w:val="00B42F82"/>
    <w:rsid w:val="00B43029"/>
    <w:rsid w:val="00B43D75"/>
    <w:rsid w:val="00B44780"/>
    <w:rsid w:val="00B447EB"/>
    <w:rsid w:val="00B44ACA"/>
    <w:rsid w:val="00B45965"/>
    <w:rsid w:val="00B4675E"/>
    <w:rsid w:val="00B47203"/>
    <w:rsid w:val="00B51B2A"/>
    <w:rsid w:val="00B5241D"/>
    <w:rsid w:val="00B53288"/>
    <w:rsid w:val="00B549DF"/>
    <w:rsid w:val="00B56133"/>
    <w:rsid w:val="00B56F84"/>
    <w:rsid w:val="00B5709E"/>
    <w:rsid w:val="00B606E6"/>
    <w:rsid w:val="00B61515"/>
    <w:rsid w:val="00B61C4C"/>
    <w:rsid w:val="00B622C8"/>
    <w:rsid w:val="00B62AF6"/>
    <w:rsid w:val="00B62D9F"/>
    <w:rsid w:val="00B63107"/>
    <w:rsid w:val="00B641C4"/>
    <w:rsid w:val="00B64BCD"/>
    <w:rsid w:val="00B656E9"/>
    <w:rsid w:val="00B66415"/>
    <w:rsid w:val="00B6769F"/>
    <w:rsid w:val="00B67C12"/>
    <w:rsid w:val="00B70A0A"/>
    <w:rsid w:val="00B72C53"/>
    <w:rsid w:val="00B74FFD"/>
    <w:rsid w:val="00B7543D"/>
    <w:rsid w:val="00B755F5"/>
    <w:rsid w:val="00B80820"/>
    <w:rsid w:val="00B80FE1"/>
    <w:rsid w:val="00B80FE4"/>
    <w:rsid w:val="00B83019"/>
    <w:rsid w:val="00B836DF"/>
    <w:rsid w:val="00B856FB"/>
    <w:rsid w:val="00B85800"/>
    <w:rsid w:val="00B85CF8"/>
    <w:rsid w:val="00B86D1B"/>
    <w:rsid w:val="00B87AC0"/>
    <w:rsid w:val="00B9097A"/>
    <w:rsid w:val="00B92B7A"/>
    <w:rsid w:val="00B930E8"/>
    <w:rsid w:val="00B94728"/>
    <w:rsid w:val="00B94A98"/>
    <w:rsid w:val="00B95B4D"/>
    <w:rsid w:val="00B95FBA"/>
    <w:rsid w:val="00B966E7"/>
    <w:rsid w:val="00B970D2"/>
    <w:rsid w:val="00BA0670"/>
    <w:rsid w:val="00BA1567"/>
    <w:rsid w:val="00BA2503"/>
    <w:rsid w:val="00BA4E0F"/>
    <w:rsid w:val="00BA4F2F"/>
    <w:rsid w:val="00BA5494"/>
    <w:rsid w:val="00BA5AE5"/>
    <w:rsid w:val="00BA67A5"/>
    <w:rsid w:val="00BB043F"/>
    <w:rsid w:val="00BB1659"/>
    <w:rsid w:val="00BB1E94"/>
    <w:rsid w:val="00BB283D"/>
    <w:rsid w:val="00BB3C50"/>
    <w:rsid w:val="00BB3DA5"/>
    <w:rsid w:val="00BB5D5F"/>
    <w:rsid w:val="00BC1B6D"/>
    <w:rsid w:val="00BC23CF"/>
    <w:rsid w:val="00BC3357"/>
    <w:rsid w:val="00BC33E9"/>
    <w:rsid w:val="00BC4617"/>
    <w:rsid w:val="00BC53FF"/>
    <w:rsid w:val="00BC5734"/>
    <w:rsid w:val="00BC610E"/>
    <w:rsid w:val="00BC6DD8"/>
    <w:rsid w:val="00BC78A2"/>
    <w:rsid w:val="00BD04E5"/>
    <w:rsid w:val="00BD1972"/>
    <w:rsid w:val="00BD36DB"/>
    <w:rsid w:val="00BD59EC"/>
    <w:rsid w:val="00BD6586"/>
    <w:rsid w:val="00BD6EB4"/>
    <w:rsid w:val="00BD6F10"/>
    <w:rsid w:val="00BD706A"/>
    <w:rsid w:val="00BD76B0"/>
    <w:rsid w:val="00BD7795"/>
    <w:rsid w:val="00BE0AAE"/>
    <w:rsid w:val="00BE2E52"/>
    <w:rsid w:val="00BE3840"/>
    <w:rsid w:val="00BE3EFA"/>
    <w:rsid w:val="00BE4E5F"/>
    <w:rsid w:val="00BE6CFE"/>
    <w:rsid w:val="00BF01B1"/>
    <w:rsid w:val="00BF0391"/>
    <w:rsid w:val="00BF056F"/>
    <w:rsid w:val="00BF0689"/>
    <w:rsid w:val="00BF06A3"/>
    <w:rsid w:val="00BF19B8"/>
    <w:rsid w:val="00BF1B2A"/>
    <w:rsid w:val="00BF32C3"/>
    <w:rsid w:val="00BF3E5D"/>
    <w:rsid w:val="00BF40E4"/>
    <w:rsid w:val="00BF53F4"/>
    <w:rsid w:val="00BF5CB8"/>
    <w:rsid w:val="00BF5CD2"/>
    <w:rsid w:val="00BF5D98"/>
    <w:rsid w:val="00BF6471"/>
    <w:rsid w:val="00BF6E4C"/>
    <w:rsid w:val="00BF73BB"/>
    <w:rsid w:val="00BF73E2"/>
    <w:rsid w:val="00BF7BB2"/>
    <w:rsid w:val="00BF7D42"/>
    <w:rsid w:val="00BF7E9F"/>
    <w:rsid w:val="00C00BD4"/>
    <w:rsid w:val="00C00EB6"/>
    <w:rsid w:val="00C01410"/>
    <w:rsid w:val="00C01933"/>
    <w:rsid w:val="00C019E8"/>
    <w:rsid w:val="00C02AEB"/>
    <w:rsid w:val="00C02D9C"/>
    <w:rsid w:val="00C0532B"/>
    <w:rsid w:val="00C06611"/>
    <w:rsid w:val="00C07B5C"/>
    <w:rsid w:val="00C1148A"/>
    <w:rsid w:val="00C11F4C"/>
    <w:rsid w:val="00C11F7C"/>
    <w:rsid w:val="00C127AC"/>
    <w:rsid w:val="00C127CF"/>
    <w:rsid w:val="00C13144"/>
    <w:rsid w:val="00C15107"/>
    <w:rsid w:val="00C15BDE"/>
    <w:rsid w:val="00C15CAA"/>
    <w:rsid w:val="00C20203"/>
    <w:rsid w:val="00C204FF"/>
    <w:rsid w:val="00C22620"/>
    <w:rsid w:val="00C24177"/>
    <w:rsid w:val="00C24486"/>
    <w:rsid w:val="00C25A44"/>
    <w:rsid w:val="00C26560"/>
    <w:rsid w:val="00C31DC0"/>
    <w:rsid w:val="00C337B4"/>
    <w:rsid w:val="00C33984"/>
    <w:rsid w:val="00C34EE8"/>
    <w:rsid w:val="00C35BBA"/>
    <w:rsid w:val="00C35C59"/>
    <w:rsid w:val="00C3624A"/>
    <w:rsid w:val="00C3667D"/>
    <w:rsid w:val="00C36E4D"/>
    <w:rsid w:val="00C3708C"/>
    <w:rsid w:val="00C408CA"/>
    <w:rsid w:val="00C41B4E"/>
    <w:rsid w:val="00C4259F"/>
    <w:rsid w:val="00C440DE"/>
    <w:rsid w:val="00C44326"/>
    <w:rsid w:val="00C44E41"/>
    <w:rsid w:val="00C44FD4"/>
    <w:rsid w:val="00C45E86"/>
    <w:rsid w:val="00C46AC2"/>
    <w:rsid w:val="00C50094"/>
    <w:rsid w:val="00C511A5"/>
    <w:rsid w:val="00C51BFE"/>
    <w:rsid w:val="00C520AE"/>
    <w:rsid w:val="00C52466"/>
    <w:rsid w:val="00C524FD"/>
    <w:rsid w:val="00C532FF"/>
    <w:rsid w:val="00C57B0F"/>
    <w:rsid w:val="00C610CA"/>
    <w:rsid w:val="00C6125B"/>
    <w:rsid w:val="00C61A9D"/>
    <w:rsid w:val="00C6343A"/>
    <w:rsid w:val="00C63725"/>
    <w:rsid w:val="00C637C7"/>
    <w:rsid w:val="00C64BFD"/>
    <w:rsid w:val="00C65AC7"/>
    <w:rsid w:val="00C66A5B"/>
    <w:rsid w:val="00C711BC"/>
    <w:rsid w:val="00C71BAE"/>
    <w:rsid w:val="00C72FB4"/>
    <w:rsid w:val="00C73C22"/>
    <w:rsid w:val="00C73E76"/>
    <w:rsid w:val="00C73ECF"/>
    <w:rsid w:val="00C746A2"/>
    <w:rsid w:val="00C74A44"/>
    <w:rsid w:val="00C75FA0"/>
    <w:rsid w:val="00C75FB2"/>
    <w:rsid w:val="00C767B9"/>
    <w:rsid w:val="00C7730B"/>
    <w:rsid w:val="00C778C4"/>
    <w:rsid w:val="00C80771"/>
    <w:rsid w:val="00C81260"/>
    <w:rsid w:val="00C81C99"/>
    <w:rsid w:val="00C82A4E"/>
    <w:rsid w:val="00C8311C"/>
    <w:rsid w:val="00C84855"/>
    <w:rsid w:val="00C84C0D"/>
    <w:rsid w:val="00C86812"/>
    <w:rsid w:val="00C878C0"/>
    <w:rsid w:val="00C908A4"/>
    <w:rsid w:val="00C90FD3"/>
    <w:rsid w:val="00C9123C"/>
    <w:rsid w:val="00C91808"/>
    <w:rsid w:val="00C92127"/>
    <w:rsid w:val="00C93D74"/>
    <w:rsid w:val="00C94862"/>
    <w:rsid w:val="00C94917"/>
    <w:rsid w:val="00C97B31"/>
    <w:rsid w:val="00C97E5C"/>
    <w:rsid w:val="00CA0925"/>
    <w:rsid w:val="00CA1A7F"/>
    <w:rsid w:val="00CA1B56"/>
    <w:rsid w:val="00CA68D0"/>
    <w:rsid w:val="00CA76EC"/>
    <w:rsid w:val="00CA7DD7"/>
    <w:rsid w:val="00CB116C"/>
    <w:rsid w:val="00CB2CC6"/>
    <w:rsid w:val="00CB2F72"/>
    <w:rsid w:val="00CB4013"/>
    <w:rsid w:val="00CB465D"/>
    <w:rsid w:val="00CB582D"/>
    <w:rsid w:val="00CB7716"/>
    <w:rsid w:val="00CC03F8"/>
    <w:rsid w:val="00CC10FA"/>
    <w:rsid w:val="00CC1568"/>
    <w:rsid w:val="00CC2E3E"/>
    <w:rsid w:val="00CC2FAE"/>
    <w:rsid w:val="00CC38E5"/>
    <w:rsid w:val="00CC3956"/>
    <w:rsid w:val="00CC3EC6"/>
    <w:rsid w:val="00CC421D"/>
    <w:rsid w:val="00CD05E9"/>
    <w:rsid w:val="00CD1135"/>
    <w:rsid w:val="00CD281F"/>
    <w:rsid w:val="00CD437F"/>
    <w:rsid w:val="00CD5D6A"/>
    <w:rsid w:val="00CD6DF4"/>
    <w:rsid w:val="00CD79AC"/>
    <w:rsid w:val="00CE0C12"/>
    <w:rsid w:val="00CE1579"/>
    <w:rsid w:val="00CE2C61"/>
    <w:rsid w:val="00CE2C67"/>
    <w:rsid w:val="00CE3252"/>
    <w:rsid w:val="00CE3BB7"/>
    <w:rsid w:val="00CE4B86"/>
    <w:rsid w:val="00CE5C36"/>
    <w:rsid w:val="00CE6F85"/>
    <w:rsid w:val="00CE72CE"/>
    <w:rsid w:val="00CF107A"/>
    <w:rsid w:val="00CF1764"/>
    <w:rsid w:val="00CF177E"/>
    <w:rsid w:val="00CF18B5"/>
    <w:rsid w:val="00CF1AB5"/>
    <w:rsid w:val="00CF2595"/>
    <w:rsid w:val="00CF34AB"/>
    <w:rsid w:val="00CF367F"/>
    <w:rsid w:val="00CF3B1C"/>
    <w:rsid w:val="00CF5523"/>
    <w:rsid w:val="00CF665C"/>
    <w:rsid w:val="00D001BC"/>
    <w:rsid w:val="00D0120C"/>
    <w:rsid w:val="00D019D9"/>
    <w:rsid w:val="00D02011"/>
    <w:rsid w:val="00D027AD"/>
    <w:rsid w:val="00D02C30"/>
    <w:rsid w:val="00D03C90"/>
    <w:rsid w:val="00D047D8"/>
    <w:rsid w:val="00D04955"/>
    <w:rsid w:val="00D0504D"/>
    <w:rsid w:val="00D05B88"/>
    <w:rsid w:val="00D06145"/>
    <w:rsid w:val="00D0707C"/>
    <w:rsid w:val="00D070C1"/>
    <w:rsid w:val="00D11FE6"/>
    <w:rsid w:val="00D16119"/>
    <w:rsid w:val="00D1791E"/>
    <w:rsid w:val="00D17FA4"/>
    <w:rsid w:val="00D2117B"/>
    <w:rsid w:val="00D21278"/>
    <w:rsid w:val="00D21C0A"/>
    <w:rsid w:val="00D228BF"/>
    <w:rsid w:val="00D22A8B"/>
    <w:rsid w:val="00D230BE"/>
    <w:rsid w:val="00D23285"/>
    <w:rsid w:val="00D23640"/>
    <w:rsid w:val="00D23675"/>
    <w:rsid w:val="00D23F74"/>
    <w:rsid w:val="00D24962"/>
    <w:rsid w:val="00D24BDC"/>
    <w:rsid w:val="00D2502C"/>
    <w:rsid w:val="00D259EB"/>
    <w:rsid w:val="00D25C79"/>
    <w:rsid w:val="00D277F1"/>
    <w:rsid w:val="00D27FB8"/>
    <w:rsid w:val="00D30542"/>
    <w:rsid w:val="00D32DCC"/>
    <w:rsid w:val="00D32F36"/>
    <w:rsid w:val="00D33BA8"/>
    <w:rsid w:val="00D33C84"/>
    <w:rsid w:val="00D33EB8"/>
    <w:rsid w:val="00D362A0"/>
    <w:rsid w:val="00D36E58"/>
    <w:rsid w:val="00D405FA"/>
    <w:rsid w:val="00D41F08"/>
    <w:rsid w:val="00D43104"/>
    <w:rsid w:val="00D43394"/>
    <w:rsid w:val="00D43607"/>
    <w:rsid w:val="00D44433"/>
    <w:rsid w:val="00D445AE"/>
    <w:rsid w:val="00D44A39"/>
    <w:rsid w:val="00D46097"/>
    <w:rsid w:val="00D466BE"/>
    <w:rsid w:val="00D4763F"/>
    <w:rsid w:val="00D476A6"/>
    <w:rsid w:val="00D47B2B"/>
    <w:rsid w:val="00D50BA1"/>
    <w:rsid w:val="00D51C1D"/>
    <w:rsid w:val="00D52B53"/>
    <w:rsid w:val="00D5352A"/>
    <w:rsid w:val="00D57AAA"/>
    <w:rsid w:val="00D60CAB"/>
    <w:rsid w:val="00D61096"/>
    <w:rsid w:val="00D62092"/>
    <w:rsid w:val="00D62F48"/>
    <w:rsid w:val="00D63392"/>
    <w:rsid w:val="00D6346A"/>
    <w:rsid w:val="00D6370A"/>
    <w:rsid w:val="00D6371D"/>
    <w:rsid w:val="00D6412A"/>
    <w:rsid w:val="00D6476F"/>
    <w:rsid w:val="00D649AD"/>
    <w:rsid w:val="00D65410"/>
    <w:rsid w:val="00D71C4F"/>
    <w:rsid w:val="00D72790"/>
    <w:rsid w:val="00D7354D"/>
    <w:rsid w:val="00D736F2"/>
    <w:rsid w:val="00D73722"/>
    <w:rsid w:val="00D74C89"/>
    <w:rsid w:val="00D7566B"/>
    <w:rsid w:val="00D75DB6"/>
    <w:rsid w:val="00D75DFC"/>
    <w:rsid w:val="00D76078"/>
    <w:rsid w:val="00D7689C"/>
    <w:rsid w:val="00D77BE4"/>
    <w:rsid w:val="00D8030D"/>
    <w:rsid w:val="00D8162F"/>
    <w:rsid w:val="00D82CFA"/>
    <w:rsid w:val="00D86D03"/>
    <w:rsid w:val="00D877DE"/>
    <w:rsid w:val="00D92C08"/>
    <w:rsid w:val="00D93979"/>
    <w:rsid w:val="00D93C6B"/>
    <w:rsid w:val="00D93D95"/>
    <w:rsid w:val="00D94A0C"/>
    <w:rsid w:val="00D94EAC"/>
    <w:rsid w:val="00D95E9E"/>
    <w:rsid w:val="00D9743E"/>
    <w:rsid w:val="00DA1E97"/>
    <w:rsid w:val="00DA25A1"/>
    <w:rsid w:val="00DA414C"/>
    <w:rsid w:val="00DA4F46"/>
    <w:rsid w:val="00DA6926"/>
    <w:rsid w:val="00DA6DE5"/>
    <w:rsid w:val="00DA7421"/>
    <w:rsid w:val="00DB0879"/>
    <w:rsid w:val="00DB383B"/>
    <w:rsid w:val="00DB3AD4"/>
    <w:rsid w:val="00DB3B92"/>
    <w:rsid w:val="00DB4935"/>
    <w:rsid w:val="00DB4AD4"/>
    <w:rsid w:val="00DB4C05"/>
    <w:rsid w:val="00DB5B4E"/>
    <w:rsid w:val="00DB5F67"/>
    <w:rsid w:val="00DB7816"/>
    <w:rsid w:val="00DC04E2"/>
    <w:rsid w:val="00DC1A7D"/>
    <w:rsid w:val="00DC23CF"/>
    <w:rsid w:val="00DC41BF"/>
    <w:rsid w:val="00DC5E52"/>
    <w:rsid w:val="00DC7A40"/>
    <w:rsid w:val="00DD14F0"/>
    <w:rsid w:val="00DD1D3E"/>
    <w:rsid w:val="00DD4750"/>
    <w:rsid w:val="00DD4E01"/>
    <w:rsid w:val="00DD4F06"/>
    <w:rsid w:val="00DD5EA1"/>
    <w:rsid w:val="00DD5FFB"/>
    <w:rsid w:val="00DD6BCA"/>
    <w:rsid w:val="00DE0091"/>
    <w:rsid w:val="00DE062B"/>
    <w:rsid w:val="00DE0851"/>
    <w:rsid w:val="00DE200D"/>
    <w:rsid w:val="00DE2EA4"/>
    <w:rsid w:val="00DE32EA"/>
    <w:rsid w:val="00DE38DA"/>
    <w:rsid w:val="00DE3BD0"/>
    <w:rsid w:val="00DE3F7D"/>
    <w:rsid w:val="00DE3FD7"/>
    <w:rsid w:val="00DE4AC4"/>
    <w:rsid w:val="00DE4D1A"/>
    <w:rsid w:val="00DE5E4A"/>
    <w:rsid w:val="00DE6270"/>
    <w:rsid w:val="00DE676D"/>
    <w:rsid w:val="00DE6809"/>
    <w:rsid w:val="00DE7A8B"/>
    <w:rsid w:val="00DF03A4"/>
    <w:rsid w:val="00DF08E3"/>
    <w:rsid w:val="00DF1103"/>
    <w:rsid w:val="00DF1270"/>
    <w:rsid w:val="00DF2F9F"/>
    <w:rsid w:val="00DF3D62"/>
    <w:rsid w:val="00DF4274"/>
    <w:rsid w:val="00DF4D55"/>
    <w:rsid w:val="00DF5DD3"/>
    <w:rsid w:val="00DF6A83"/>
    <w:rsid w:val="00DF7CBD"/>
    <w:rsid w:val="00E00A7F"/>
    <w:rsid w:val="00E028CE"/>
    <w:rsid w:val="00E02BD6"/>
    <w:rsid w:val="00E02F9D"/>
    <w:rsid w:val="00E0441C"/>
    <w:rsid w:val="00E069E1"/>
    <w:rsid w:val="00E0780A"/>
    <w:rsid w:val="00E108B6"/>
    <w:rsid w:val="00E10B47"/>
    <w:rsid w:val="00E11528"/>
    <w:rsid w:val="00E1202C"/>
    <w:rsid w:val="00E12232"/>
    <w:rsid w:val="00E14F28"/>
    <w:rsid w:val="00E1629F"/>
    <w:rsid w:val="00E16E62"/>
    <w:rsid w:val="00E17E0D"/>
    <w:rsid w:val="00E20A99"/>
    <w:rsid w:val="00E21871"/>
    <w:rsid w:val="00E21FC7"/>
    <w:rsid w:val="00E220BA"/>
    <w:rsid w:val="00E23337"/>
    <w:rsid w:val="00E264B3"/>
    <w:rsid w:val="00E26664"/>
    <w:rsid w:val="00E30D74"/>
    <w:rsid w:val="00E31760"/>
    <w:rsid w:val="00E31F4E"/>
    <w:rsid w:val="00E32B85"/>
    <w:rsid w:val="00E33ECD"/>
    <w:rsid w:val="00E34AF0"/>
    <w:rsid w:val="00E35439"/>
    <w:rsid w:val="00E35AC2"/>
    <w:rsid w:val="00E3694A"/>
    <w:rsid w:val="00E36DCE"/>
    <w:rsid w:val="00E371A1"/>
    <w:rsid w:val="00E3743C"/>
    <w:rsid w:val="00E4012B"/>
    <w:rsid w:val="00E4034D"/>
    <w:rsid w:val="00E404DD"/>
    <w:rsid w:val="00E40EE9"/>
    <w:rsid w:val="00E41EA5"/>
    <w:rsid w:val="00E42549"/>
    <w:rsid w:val="00E43990"/>
    <w:rsid w:val="00E441A4"/>
    <w:rsid w:val="00E451F5"/>
    <w:rsid w:val="00E46AA7"/>
    <w:rsid w:val="00E50F27"/>
    <w:rsid w:val="00E51BE4"/>
    <w:rsid w:val="00E51D84"/>
    <w:rsid w:val="00E532EC"/>
    <w:rsid w:val="00E54D62"/>
    <w:rsid w:val="00E551F0"/>
    <w:rsid w:val="00E57ABA"/>
    <w:rsid w:val="00E57F0B"/>
    <w:rsid w:val="00E615F9"/>
    <w:rsid w:val="00E61A0B"/>
    <w:rsid w:val="00E628B7"/>
    <w:rsid w:val="00E6370B"/>
    <w:rsid w:val="00E63A76"/>
    <w:rsid w:val="00E65449"/>
    <w:rsid w:val="00E6605E"/>
    <w:rsid w:val="00E7045C"/>
    <w:rsid w:val="00E71D79"/>
    <w:rsid w:val="00E733CC"/>
    <w:rsid w:val="00E73BAE"/>
    <w:rsid w:val="00E73E74"/>
    <w:rsid w:val="00E74662"/>
    <w:rsid w:val="00E77015"/>
    <w:rsid w:val="00E77B4C"/>
    <w:rsid w:val="00E77D92"/>
    <w:rsid w:val="00E80C01"/>
    <w:rsid w:val="00E80C11"/>
    <w:rsid w:val="00E8376D"/>
    <w:rsid w:val="00E8383B"/>
    <w:rsid w:val="00E83B34"/>
    <w:rsid w:val="00E8631F"/>
    <w:rsid w:val="00E863F6"/>
    <w:rsid w:val="00E87184"/>
    <w:rsid w:val="00E87DD8"/>
    <w:rsid w:val="00E905DC"/>
    <w:rsid w:val="00E9085A"/>
    <w:rsid w:val="00E919AC"/>
    <w:rsid w:val="00E91F6C"/>
    <w:rsid w:val="00E937EA"/>
    <w:rsid w:val="00E93887"/>
    <w:rsid w:val="00E939B7"/>
    <w:rsid w:val="00E9613F"/>
    <w:rsid w:val="00E97F76"/>
    <w:rsid w:val="00EA0A52"/>
    <w:rsid w:val="00EA1BC5"/>
    <w:rsid w:val="00EA1C90"/>
    <w:rsid w:val="00EA28E3"/>
    <w:rsid w:val="00EA2B78"/>
    <w:rsid w:val="00EA3428"/>
    <w:rsid w:val="00EA3495"/>
    <w:rsid w:val="00EA3774"/>
    <w:rsid w:val="00EA5EC7"/>
    <w:rsid w:val="00EA6376"/>
    <w:rsid w:val="00EB269E"/>
    <w:rsid w:val="00EB3587"/>
    <w:rsid w:val="00EB4F64"/>
    <w:rsid w:val="00EB4FCC"/>
    <w:rsid w:val="00EB595A"/>
    <w:rsid w:val="00EB6324"/>
    <w:rsid w:val="00EB6342"/>
    <w:rsid w:val="00EB6D46"/>
    <w:rsid w:val="00EC0BD8"/>
    <w:rsid w:val="00EC265F"/>
    <w:rsid w:val="00EC60AD"/>
    <w:rsid w:val="00EC719A"/>
    <w:rsid w:val="00EC7590"/>
    <w:rsid w:val="00EC7D23"/>
    <w:rsid w:val="00ED118D"/>
    <w:rsid w:val="00ED13A4"/>
    <w:rsid w:val="00ED17F4"/>
    <w:rsid w:val="00ED203C"/>
    <w:rsid w:val="00ED20B5"/>
    <w:rsid w:val="00ED4E81"/>
    <w:rsid w:val="00ED6D41"/>
    <w:rsid w:val="00ED76B5"/>
    <w:rsid w:val="00EE0079"/>
    <w:rsid w:val="00EE0889"/>
    <w:rsid w:val="00EE388F"/>
    <w:rsid w:val="00EE4873"/>
    <w:rsid w:val="00EE5AFD"/>
    <w:rsid w:val="00EF004F"/>
    <w:rsid w:val="00EF00C1"/>
    <w:rsid w:val="00EF0782"/>
    <w:rsid w:val="00EF0A0C"/>
    <w:rsid w:val="00EF0C2D"/>
    <w:rsid w:val="00EF1CA3"/>
    <w:rsid w:val="00EF1E8A"/>
    <w:rsid w:val="00EF2D03"/>
    <w:rsid w:val="00EF2D90"/>
    <w:rsid w:val="00EF4634"/>
    <w:rsid w:val="00EF55FB"/>
    <w:rsid w:val="00EF6281"/>
    <w:rsid w:val="00EF63C6"/>
    <w:rsid w:val="00F004B7"/>
    <w:rsid w:val="00F03136"/>
    <w:rsid w:val="00F03399"/>
    <w:rsid w:val="00F05D8E"/>
    <w:rsid w:val="00F075F2"/>
    <w:rsid w:val="00F100AF"/>
    <w:rsid w:val="00F10847"/>
    <w:rsid w:val="00F1101D"/>
    <w:rsid w:val="00F12FFD"/>
    <w:rsid w:val="00F142CC"/>
    <w:rsid w:val="00F14473"/>
    <w:rsid w:val="00F14FAB"/>
    <w:rsid w:val="00F167DA"/>
    <w:rsid w:val="00F16CE6"/>
    <w:rsid w:val="00F1765C"/>
    <w:rsid w:val="00F20841"/>
    <w:rsid w:val="00F211F2"/>
    <w:rsid w:val="00F2408A"/>
    <w:rsid w:val="00F24DE7"/>
    <w:rsid w:val="00F24E33"/>
    <w:rsid w:val="00F25420"/>
    <w:rsid w:val="00F25688"/>
    <w:rsid w:val="00F25EEF"/>
    <w:rsid w:val="00F26384"/>
    <w:rsid w:val="00F2648D"/>
    <w:rsid w:val="00F267FF"/>
    <w:rsid w:val="00F27F06"/>
    <w:rsid w:val="00F307B4"/>
    <w:rsid w:val="00F30807"/>
    <w:rsid w:val="00F316BD"/>
    <w:rsid w:val="00F331BD"/>
    <w:rsid w:val="00F334F3"/>
    <w:rsid w:val="00F33C06"/>
    <w:rsid w:val="00F36EC1"/>
    <w:rsid w:val="00F371EA"/>
    <w:rsid w:val="00F37D30"/>
    <w:rsid w:val="00F41D58"/>
    <w:rsid w:val="00F43690"/>
    <w:rsid w:val="00F44797"/>
    <w:rsid w:val="00F45ED8"/>
    <w:rsid w:val="00F4640A"/>
    <w:rsid w:val="00F50169"/>
    <w:rsid w:val="00F502EB"/>
    <w:rsid w:val="00F50AA1"/>
    <w:rsid w:val="00F51AB5"/>
    <w:rsid w:val="00F51E59"/>
    <w:rsid w:val="00F51EEB"/>
    <w:rsid w:val="00F54042"/>
    <w:rsid w:val="00F543DB"/>
    <w:rsid w:val="00F54A10"/>
    <w:rsid w:val="00F55F39"/>
    <w:rsid w:val="00F561DB"/>
    <w:rsid w:val="00F56352"/>
    <w:rsid w:val="00F612A7"/>
    <w:rsid w:val="00F617E4"/>
    <w:rsid w:val="00F626CA"/>
    <w:rsid w:val="00F62F51"/>
    <w:rsid w:val="00F63046"/>
    <w:rsid w:val="00F63376"/>
    <w:rsid w:val="00F64FAF"/>
    <w:rsid w:val="00F65075"/>
    <w:rsid w:val="00F65B04"/>
    <w:rsid w:val="00F70ACD"/>
    <w:rsid w:val="00F70B14"/>
    <w:rsid w:val="00F70D34"/>
    <w:rsid w:val="00F71CB6"/>
    <w:rsid w:val="00F727B0"/>
    <w:rsid w:val="00F728A3"/>
    <w:rsid w:val="00F73B7A"/>
    <w:rsid w:val="00F741E1"/>
    <w:rsid w:val="00F75D4B"/>
    <w:rsid w:val="00F75F44"/>
    <w:rsid w:val="00F77411"/>
    <w:rsid w:val="00F779C9"/>
    <w:rsid w:val="00F807E6"/>
    <w:rsid w:val="00F8287E"/>
    <w:rsid w:val="00F83D1C"/>
    <w:rsid w:val="00F83D24"/>
    <w:rsid w:val="00F83FE3"/>
    <w:rsid w:val="00F8400C"/>
    <w:rsid w:val="00F84DDE"/>
    <w:rsid w:val="00F85800"/>
    <w:rsid w:val="00F85941"/>
    <w:rsid w:val="00F85EDA"/>
    <w:rsid w:val="00F863A2"/>
    <w:rsid w:val="00F8688C"/>
    <w:rsid w:val="00F869E2"/>
    <w:rsid w:val="00F9016C"/>
    <w:rsid w:val="00F91568"/>
    <w:rsid w:val="00F925E3"/>
    <w:rsid w:val="00F92995"/>
    <w:rsid w:val="00F935EB"/>
    <w:rsid w:val="00F93EBA"/>
    <w:rsid w:val="00F94A51"/>
    <w:rsid w:val="00F9639D"/>
    <w:rsid w:val="00F964E2"/>
    <w:rsid w:val="00F96811"/>
    <w:rsid w:val="00F96835"/>
    <w:rsid w:val="00F96C85"/>
    <w:rsid w:val="00F9789C"/>
    <w:rsid w:val="00F97CF5"/>
    <w:rsid w:val="00F97D5C"/>
    <w:rsid w:val="00FA083C"/>
    <w:rsid w:val="00FA0AF8"/>
    <w:rsid w:val="00FA1900"/>
    <w:rsid w:val="00FA2115"/>
    <w:rsid w:val="00FA2226"/>
    <w:rsid w:val="00FA4C53"/>
    <w:rsid w:val="00FA58F0"/>
    <w:rsid w:val="00FA6349"/>
    <w:rsid w:val="00FA674E"/>
    <w:rsid w:val="00FA6C3F"/>
    <w:rsid w:val="00FA72C8"/>
    <w:rsid w:val="00FA735A"/>
    <w:rsid w:val="00FA7BC7"/>
    <w:rsid w:val="00FB01F0"/>
    <w:rsid w:val="00FB09EE"/>
    <w:rsid w:val="00FB0A71"/>
    <w:rsid w:val="00FB2BE9"/>
    <w:rsid w:val="00FB389F"/>
    <w:rsid w:val="00FB5B84"/>
    <w:rsid w:val="00FB6F16"/>
    <w:rsid w:val="00FC05EE"/>
    <w:rsid w:val="00FC17D6"/>
    <w:rsid w:val="00FC2C42"/>
    <w:rsid w:val="00FC2EE6"/>
    <w:rsid w:val="00FC3A31"/>
    <w:rsid w:val="00FC71B2"/>
    <w:rsid w:val="00FC7B85"/>
    <w:rsid w:val="00FD06FA"/>
    <w:rsid w:val="00FD099F"/>
    <w:rsid w:val="00FD15CE"/>
    <w:rsid w:val="00FD2158"/>
    <w:rsid w:val="00FD35A5"/>
    <w:rsid w:val="00FD4197"/>
    <w:rsid w:val="00FD52A1"/>
    <w:rsid w:val="00FD5671"/>
    <w:rsid w:val="00FD658C"/>
    <w:rsid w:val="00FD739B"/>
    <w:rsid w:val="00FD78A0"/>
    <w:rsid w:val="00FE09DC"/>
    <w:rsid w:val="00FE0FBD"/>
    <w:rsid w:val="00FE101F"/>
    <w:rsid w:val="00FE164E"/>
    <w:rsid w:val="00FE1F21"/>
    <w:rsid w:val="00FE206B"/>
    <w:rsid w:val="00FE279F"/>
    <w:rsid w:val="00FE32FC"/>
    <w:rsid w:val="00FE33EE"/>
    <w:rsid w:val="00FE35A8"/>
    <w:rsid w:val="00FE5A97"/>
    <w:rsid w:val="00FE6EA9"/>
    <w:rsid w:val="00FE7B59"/>
    <w:rsid w:val="00FF064D"/>
    <w:rsid w:val="00FF2F89"/>
    <w:rsid w:val="00FF3103"/>
    <w:rsid w:val="00FF353A"/>
    <w:rsid w:val="00FF3FF7"/>
    <w:rsid w:val="00FF4426"/>
    <w:rsid w:val="00FF4B8C"/>
    <w:rsid w:val="00FF4C68"/>
    <w:rsid w:val="00FF57E0"/>
    <w:rsid w:val="00FF7763"/>
    <w:rsid w:val="0102714D"/>
    <w:rsid w:val="019CC469"/>
    <w:rsid w:val="01ED9A12"/>
    <w:rsid w:val="01EE46BA"/>
    <w:rsid w:val="020E141A"/>
    <w:rsid w:val="0295C9AD"/>
    <w:rsid w:val="02CEE0ED"/>
    <w:rsid w:val="02E020DC"/>
    <w:rsid w:val="02F058B1"/>
    <w:rsid w:val="030BEF6E"/>
    <w:rsid w:val="03A1A0B7"/>
    <w:rsid w:val="03A1B03D"/>
    <w:rsid w:val="03B36564"/>
    <w:rsid w:val="03D9ABC6"/>
    <w:rsid w:val="03DCC315"/>
    <w:rsid w:val="03E7AF56"/>
    <w:rsid w:val="0407A567"/>
    <w:rsid w:val="044B2307"/>
    <w:rsid w:val="045FEF2D"/>
    <w:rsid w:val="046467CB"/>
    <w:rsid w:val="05046624"/>
    <w:rsid w:val="053DF975"/>
    <w:rsid w:val="05A9FB12"/>
    <w:rsid w:val="05ABC614"/>
    <w:rsid w:val="06164863"/>
    <w:rsid w:val="065DD000"/>
    <w:rsid w:val="06CD942E"/>
    <w:rsid w:val="06D86A89"/>
    <w:rsid w:val="06F36E7E"/>
    <w:rsid w:val="06F78638"/>
    <w:rsid w:val="07C2E40F"/>
    <w:rsid w:val="07ED4169"/>
    <w:rsid w:val="07FBBAB4"/>
    <w:rsid w:val="0820FD81"/>
    <w:rsid w:val="0843B339"/>
    <w:rsid w:val="0844DF88"/>
    <w:rsid w:val="0901B49D"/>
    <w:rsid w:val="090D6649"/>
    <w:rsid w:val="098404F9"/>
    <w:rsid w:val="09AE337D"/>
    <w:rsid w:val="09C20AE9"/>
    <w:rsid w:val="09C966C0"/>
    <w:rsid w:val="09DF839A"/>
    <w:rsid w:val="0A2A5230"/>
    <w:rsid w:val="0A31D9EA"/>
    <w:rsid w:val="0AD75884"/>
    <w:rsid w:val="0AD92DA1"/>
    <w:rsid w:val="0AE6A9D2"/>
    <w:rsid w:val="0B7B74BE"/>
    <w:rsid w:val="0BBFDBAB"/>
    <w:rsid w:val="0BD413D1"/>
    <w:rsid w:val="0BDC6503"/>
    <w:rsid w:val="0C5646FA"/>
    <w:rsid w:val="0C7181EE"/>
    <w:rsid w:val="0C74995B"/>
    <w:rsid w:val="0C969AF5"/>
    <w:rsid w:val="0CB851ED"/>
    <w:rsid w:val="0D12A6DA"/>
    <w:rsid w:val="0D32D194"/>
    <w:rsid w:val="0DA84DDC"/>
    <w:rsid w:val="0E820243"/>
    <w:rsid w:val="0E9785A6"/>
    <w:rsid w:val="0EB71D22"/>
    <w:rsid w:val="0EBB8EEB"/>
    <w:rsid w:val="0ECB392A"/>
    <w:rsid w:val="0EE46CA3"/>
    <w:rsid w:val="0F4ACF06"/>
    <w:rsid w:val="0F62F957"/>
    <w:rsid w:val="110AA26D"/>
    <w:rsid w:val="1145AC9E"/>
    <w:rsid w:val="1173188C"/>
    <w:rsid w:val="1179DE19"/>
    <w:rsid w:val="11A67F04"/>
    <w:rsid w:val="11BC29FE"/>
    <w:rsid w:val="1247B60B"/>
    <w:rsid w:val="124E681D"/>
    <w:rsid w:val="12593946"/>
    <w:rsid w:val="1277BF7D"/>
    <w:rsid w:val="1281CB17"/>
    <w:rsid w:val="12C389D6"/>
    <w:rsid w:val="130BDA18"/>
    <w:rsid w:val="132512A2"/>
    <w:rsid w:val="1327DBB1"/>
    <w:rsid w:val="13EBD79E"/>
    <w:rsid w:val="140BF779"/>
    <w:rsid w:val="141CA482"/>
    <w:rsid w:val="14624F8F"/>
    <w:rsid w:val="14812F6A"/>
    <w:rsid w:val="14BEFB0C"/>
    <w:rsid w:val="156A8B4C"/>
    <w:rsid w:val="15A0E82D"/>
    <w:rsid w:val="15FE1FF0"/>
    <w:rsid w:val="16322099"/>
    <w:rsid w:val="1632B7FE"/>
    <w:rsid w:val="16DB0339"/>
    <w:rsid w:val="1763CD56"/>
    <w:rsid w:val="17CDF0FA"/>
    <w:rsid w:val="17EF5A06"/>
    <w:rsid w:val="180B3170"/>
    <w:rsid w:val="180F5E89"/>
    <w:rsid w:val="180F71E9"/>
    <w:rsid w:val="1849A7D6"/>
    <w:rsid w:val="187B998E"/>
    <w:rsid w:val="189ACF42"/>
    <w:rsid w:val="18B85855"/>
    <w:rsid w:val="1935C0B2"/>
    <w:rsid w:val="19498DF1"/>
    <w:rsid w:val="194A72DB"/>
    <w:rsid w:val="1955EA32"/>
    <w:rsid w:val="196F5C81"/>
    <w:rsid w:val="19AB2EEA"/>
    <w:rsid w:val="19E13926"/>
    <w:rsid w:val="19F2DA02"/>
    <w:rsid w:val="1A40277A"/>
    <w:rsid w:val="1A454D14"/>
    <w:rsid w:val="1A586B80"/>
    <w:rsid w:val="1A835147"/>
    <w:rsid w:val="1A9068D1"/>
    <w:rsid w:val="1B39A112"/>
    <w:rsid w:val="1BA9A3CC"/>
    <w:rsid w:val="1BC15F54"/>
    <w:rsid w:val="1C82139D"/>
    <w:rsid w:val="1CF2042A"/>
    <w:rsid w:val="1DB2BB06"/>
    <w:rsid w:val="1DBA6DE5"/>
    <w:rsid w:val="1DD98CB0"/>
    <w:rsid w:val="1E059C02"/>
    <w:rsid w:val="1E585065"/>
    <w:rsid w:val="1E6E5194"/>
    <w:rsid w:val="1EE79B7D"/>
    <w:rsid w:val="1F544B96"/>
    <w:rsid w:val="1FA0FC29"/>
    <w:rsid w:val="1FFF02A9"/>
    <w:rsid w:val="2051DA70"/>
    <w:rsid w:val="206CD66E"/>
    <w:rsid w:val="20A47E67"/>
    <w:rsid w:val="20C26E1B"/>
    <w:rsid w:val="20DB6A65"/>
    <w:rsid w:val="2115DD5A"/>
    <w:rsid w:val="21D0255A"/>
    <w:rsid w:val="22A2D26A"/>
    <w:rsid w:val="22BC258E"/>
    <w:rsid w:val="23B44836"/>
    <w:rsid w:val="245B3715"/>
    <w:rsid w:val="2463E513"/>
    <w:rsid w:val="246A2E74"/>
    <w:rsid w:val="246F0D12"/>
    <w:rsid w:val="249408A2"/>
    <w:rsid w:val="25501897"/>
    <w:rsid w:val="25947E78"/>
    <w:rsid w:val="25FA2F45"/>
    <w:rsid w:val="26162B48"/>
    <w:rsid w:val="26309E77"/>
    <w:rsid w:val="27105672"/>
    <w:rsid w:val="276C51B9"/>
    <w:rsid w:val="27742C65"/>
    <w:rsid w:val="278D5836"/>
    <w:rsid w:val="27E59735"/>
    <w:rsid w:val="27EC99AF"/>
    <w:rsid w:val="28263E81"/>
    <w:rsid w:val="283E23D7"/>
    <w:rsid w:val="28503555"/>
    <w:rsid w:val="2887B959"/>
    <w:rsid w:val="28B0F688"/>
    <w:rsid w:val="28D9DDFD"/>
    <w:rsid w:val="29224D71"/>
    <w:rsid w:val="29C27E34"/>
    <w:rsid w:val="29DFF9FB"/>
    <w:rsid w:val="29FDE7B5"/>
    <w:rsid w:val="2A1FE680"/>
    <w:rsid w:val="2A30420C"/>
    <w:rsid w:val="2A3382F5"/>
    <w:rsid w:val="2A499C3F"/>
    <w:rsid w:val="2A9F12B2"/>
    <w:rsid w:val="2AA6B978"/>
    <w:rsid w:val="2AC76A5C"/>
    <w:rsid w:val="2AF559E1"/>
    <w:rsid w:val="2B0DDB5C"/>
    <w:rsid w:val="2B2150AC"/>
    <w:rsid w:val="2B27E709"/>
    <w:rsid w:val="2B378E49"/>
    <w:rsid w:val="2B65109B"/>
    <w:rsid w:val="2BB11A0B"/>
    <w:rsid w:val="2BDA497A"/>
    <w:rsid w:val="2BFBEB42"/>
    <w:rsid w:val="2C1EFAF0"/>
    <w:rsid w:val="2C247027"/>
    <w:rsid w:val="2C2A2CA1"/>
    <w:rsid w:val="2CB8B223"/>
    <w:rsid w:val="2D43A2DE"/>
    <w:rsid w:val="2D5DAD79"/>
    <w:rsid w:val="2D92B7E2"/>
    <w:rsid w:val="2E6E0F88"/>
    <w:rsid w:val="2F1A63A7"/>
    <w:rsid w:val="2F491F81"/>
    <w:rsid w:val="2F5F01C6"/>
    <w:rsid w:val="2F73598E"/>
    <w:rsid w:val="2F8C51BA"/>
    <w:rsid w:val="2FBF28D8"/>
    <w:rsid w:val="2FDB0D8D"/>
    <w:rsid w:val="300C16F1"/>
    <w:rsid w:val="302D2273"/>
    <w:rsid w:val="309204D6"/>
    <w:rsid w:val="30AA72BF"/>
    <w:rsid w:val="30B63408"/>
    <w:rsid w:val="30B87FDA"/>
    <w:rsid w:val="30D25C52"/>
    <w:rsid w:val="30D6CB7D"/>
    <w:rsid w:val="30F76FFC"/>
    <w:rsid w:val="316D9BD6"/>
    <w:rsid w:val="31A39A9B"/>
    <w:rsid w:val="31DB2C39"/>
    <w:rsid w:val="326591A0"/>
    <w:rsid w:val="32B0AD24"/>
    <w:rsid w:val="3312AE4F"/>
    <w:rsid w:val="33A5F416"/>
    <w:rsid w:val="3431D7BB"/>
    <w:rsid w:val="34472B90"/>
    <w:rsid w:val="34784812"/>
    <w:rsid w:val="34955653"/>
    <w:rsid w:val="35155B8B"/>
    <w:rsid w:val="3524FA29"/>
    <w:rsid w:val="356C68EE"/>
    <w:rsid w:val="35788730"/>
    <w:rsid w:val="35812BC0"/>
    <w:rsid w:val="3599CC12"/>
    <w:rsid w:val="359D1403"/>
    <w:rsid w:val="360AE7C8"/>
    <w:rsid w:val="3651323E"/>
    <w:rsid w:val="3668186C"/>
    <w:rsid w:val="367E63FA"/>
    <w:rsid w:val="36AAB517"/>
    <w:rsid w:val="36EBD9BD"/>
    <w:rsid w:val="36EF918A"/>
    <w:rsid w:val="380517BD"/>
    <w:rsid w:val="3824CBDF"/>
    <w:rsid w:val="382529B4"/>
    <w:rsid w:val="38536CB9"/>
    <w:rsid w:val="38675149"/>
    <w:rsid w:val="38928D96"/>
    <w:rsid w:val="39637913"/>
    <w:rsid w:val="3AE907FD"/>
    <w:rsid w:val="3AF7F83A"/>
    <w:rsid w:val="3B47853F"/>
    <w:rsid w:val="3BBC1DFF"/>
    <w:rsid w:val="3BCA2E58"/>
    <w:rsid w:val="3BF46E28"/>
    <w:rsid w:val="3C087DD8"/>
    <w:rsid w:val="3C147584"/>
    <w:rsid w:val="3C1A5C1F"/>
    <w:rsid w:val="3C5880C6"/>
    <w:rsid w:val="3C871F18"/>
    <w:rsid w:val="3C95547F"/>
    <w:rsid w:val="3D78DC94"/>
    <w:rsid w:val="3D88F5C7"/>
    <w:rsid w:val="3DA9C6B8"/>
    <w:rsid w:val="3E2EDCE5"/>
    <w:rsid w:val="3E77F6D4"/>
    <w:rsid w:val="3E85B564"/>
    <w:rsid w:val="3EE8A6BD"/>
    <w:rsid w:val="3F267F44"/>
    <w:rsid w:val="3F3E3673"/>
    <w:rsid w:val="3F59D5BA"/>
    <w:rsid w:val="400E6435"/>
    <w:rsid w:val="403E7B53"/>
    <w:rsid w:val="40561CB0"/>
    <w:rsid w:val="406C4FB5"/>
    <w:rsid w:val="408ED0F6"/>
    <w:rsid w:val="409954F0"/>
    <w:rsid w:val="40DA06D4"/>
    <w:rsid w:val="40DDD49F"/>
    <w:rsid w:val="40E76CED"/>
    <w:rsid w:val="40EAFE4C"/>
    <w:rsid w:val="40EF37EE"/>
    <w:rsid w:val="40F59001"/>
    <w:rsid w:val="40F6D7AC"/>
    <w:rsid w:val="413A0592"/>
    <w:rsid w:val="41BC0DA3"/>
    <w:rsid w:val="41DABDED"/>
    <w:rsid w:val="41DEB9FC"/>
    <w:rsid w:val="41E96318"/>
    <w:rsid w:val="42526525"/>
    <w:rsid w:val="425BCF5F"/>
    <w:rsid w:val="42DCA44A"/>
    <w:rsid w:val="42F419E2"/>
    <w:rsid w:val="43B07089"/>
    <w:rsid w:val="43B4419D"/>
    <w:rsid w:val="43B7C697"/>
    <w:rsid w:val="43E87D50"/>
    <w:rsid w:val="44076729"/>
    <w:rsid w:val="4423BB99"/>
    <w:rsid w:val="44903AC2"/>
    <w:rsid w:val="44AE1940"/>
    <w:rsid w:val="44D347B5"/>
    <w:rsid w:val="450AC02D"/>
    <w:rsid w:val="452467B4"/>
    <w:rsid w:val="452A0B46"/>
    <w:rsid w:val="458CFA87"/>
    <w:rsid w:val="45E390F4"/>
    <w:rsid w:val="461B3E40"/>
    <w:rsid w:val="467FDCF1"/>
    <w:rsid w:val="46EB9916"/>
    <w:rsid w:val="473B9956"/>
    <w:rsid w:val="47591A59"/>
    <w:rsid w:val="477392C0"/>
    <w:rsid w:val="4828183A"/>
    <w:rsid w:val="4898B3EB"/>
    <w:rsid w:val="496196BA"/>
    <w:rsid w:val="49CB2CAA"/>
    <w:rsid w:val="49FD7C69"/>
    <w:rsid w:val="4A067A35"/>
    <w:rsid w:val="4A1C4BFA"/>
    <w:rsid w:val="4A3D9FC7"/>
    <w:rsid w:val="4A903611"/>
    <w:rsid w:val="4B53A692"/>
    <w:rsid w:val="4BABA0F8"/>
    <w:rsid w:val="4BCC9D7A"/>
    <w:rsid w:val="4C22233C"/>
    <w:rsid w:val="4C7B2743"/>
    <w:rsid w:val="4C97E36C"/>
    <w:rsid w:val="4CE4623F"/>
    <w:rsid w:val="4D14C289"/>
    <w:rsid w:val="4D2CECBC"/>
    <w:rsid w:val="4D868B05"/>
    <w:rsid w:val="4DAADADA"/>
    <w:rsid w:val="4DAB2909"/>
    <w:rsid w:val="4DC3B895"/>
    <w:rsid w:val="4DD35B54"/>
    <w:rsid w:val="4DEE7A06"/>
    <w:rsid w:val="4E1E585D"/>
    <w:rsid w:val="4E5AB8E5"/>
    <w:rsid w:val="4EC4068E"/>
    <w:rsid w:val="4EC6C172"/>
    <w:rsid w:val="4ECF51E5"/>
    <w:rsid w:val="4F328DC7"/>
    <w:rsid w:val="4FDCD12A"/>
    <w:rsid w:val="500AC82A"/>
    <w:rsid w:val="503FC442"/>
    <w:rsid w:val="506B2246"/>
    <w:rsid w:val="50A2886E"/>
    <w:rsid w:val="50B924D1"/>
    <w:rsid w:val="51080B3F"/>
    <w:rsid w:val="51CBB7FE"/>
    <w:rsid w:val="51EA960F"/>
    <w:rsid w:val="526D1126"/>
    <w:rsid w:val="527E7647"/>
    <w:rsid w:val="52975B8E"/>
    <w:rsid w:val="529DEAAB"/>
    <w:rsid w:val="52AF458E"/>
    <w:rsid w:val="52F23725"/>
    <w:rsid w:val="53660DC6"/>
    <w:rsid w:val="547AE18B"/>
    <w:rsid w:val="5481E5E4"/>
    <w:rsid w:val="54DF6522"/>
    <w:rsid w:val="54FB10E3"/>
    <w:rsid w:val="55444524"/>
    <w:rsid w:val="55B76885"/>
    <w:rsid w:val="55D28790"/>
    <w:rsid w:val="55EA9BBF"/>
    <w:rsid w:val="560AA52F"/>
    <w:rsid w:val="561DE702"/>
    <w:rsid w:val="562DB415"/>
    <w:rsid w:val="5659D88E"/>
    <w:rsid w:val="569C0D9F"/>
    <w:rsid w:val="56BAA6A5"/>
    <w:rsid w:val="56DF7E0D"/>
    <w:rsid w:val="56FD8450"/>
    <w:rsid w:val="5707518B"/>
    <w:rsid w:val="573255D4"/>
    <w:rsid w:val="58058CE5"/>
    <w:rsid w:val="58D84588"/>
    <w:rsid w:val="58E2B6EE"/>
    <w:rsid w:val="59032A09"/>
    <w:rsid w:val="5935B731"/>
    <w:rsid w:val="596D573D"/>
    <w:rsid w:val="59856B0B"/>
    <w:rsid w:val="5A0840DD"/>
    <w:rsid w:val="5A27F4FF"/>
    <w:rsid w:val="5A3640A2"/>
    <w:rsid w:val="5A6670B7"/>
    <w:rsid w:val="5A79392F"/>
    <w:rsid w:val="5B487D34"/>
    <w:rsid w:val="5B9579B4"/>
    <w:rsid w:val="5B9E7C04"/>
    <w:rsid w:val="5BE4E4E0"/>
    <w:rsid w:val="5BE891AF"/>
    <w:rsid w:val="5C6F4E9E"/>
    <w:rsid w:val="5D0A0231"/>
    <w:rsid w:val="5D18CE77"/>
    <w:rsid w:val="5E164E50"/>
    <w:rsid w:val="5E85D62C"/>
    <w:rsid w:val="5EB7AB5C"/>
    <w:rsid w:val="5EDC4978"/>
    <w:rsid w:val="5F2CD916"/>
    <w:rsid w:val="5F55ADFB"/>
    <w:rsid w:val="602895DA"/>
    <w:rsid w:val="603751CA"/>
    <w:rsid w:val="60537BBD"/>
    <w:rsid w:val="60878F43"/>
    <w:rsid w:val="6127A0B9"/>
    <w:rsid w:val="6140C916"/>
    <w:rsid w:val="61C06B8E"/>
    <w:rsid w:val="61C6D3EF"/>
    <w:rsid w:val="62115A84"/>
    <w:rsid w:val="6220F777"/>
    <w:rsid w:val="622728E2"/>
    <w:rsid w:val="62828848"/>
    <w:rsid w:val="6286A385"/>
    <w:rsid w:val="62A22D3D"/>
    <w:rsid w:val="62B5803D"/>
    <w:rsid w:val="62C1874E"/>
    <w:rsid w:val="63711513"/>
    <w:rsid w:val="639AB7E2"/>
    <w:rsid w:val="63A832B7"/>
    <w:rsid w:val="641E796C"/>
    <w:rsid w:val="64CAE790"/>
    <w:rsid w:val="64D14900"/>
    <w:rsid w:val="64F2C980"/>
    <w:rsid w:val="65095050"/>
    <w:rsid w:val="6511B359"/>
    <w:rsid w:val="65285BC1"/>
    <w:rsid w:val="652CD3F4"/>
    <w:rsid w:val="652E9A5C"/>
    <w:rsid w:val="65A08ECD"/>
    <w:rsid w:val="65D1583E"/>
    <w:rsid w:val="662A9704"/>
    <w:rsid w:val="668BDB1D"/>
    <w:rsid w:val="679493CA"/>
    <w:rsid w:val="679D5093"/>
    <w:rsid w:val="67EBD431"/>
    <w:rsid w:val="6800611D"/>
    <w:rsid w:val="68244324"/>
    <w:rsid w:val="683D06DA"/>
    <w:rsid w:val="6865A3A6"/>
    <w:rsid w:val="68FA63FA"/>
    <w:rsid w:val="695F5AE6"/>
    <w:rsid w:val="69605DC3"/>
    <w:rsid w:val="69AC9D98"/>
    <w:rsid w:val="69CB7D73"/>
    <w:rsid w:val="69FBCCE4"/>
    <w:rsid w:val="6A197B06"/>
    <w:rsid w:val="6A3690E5"/>
    <w:rsid w:val="6AC97F38"/>
    <w:rsid w:val="6ADCB5D6"/>
    <w:rsid w:val="6B27C5C8"/>
    <w:rsid w:val="6B40540C"/>
    <w:rsid w:val="6B568711"/>
    <w:rsid w:val="6BF62F0C"/>
    <w:rsid w:val="6C104231"/>
    <w:rsid w:val="6C3AAF80"/>
    <w:rsid w:val="6C5E3557"/>
    <w:rsid w:val="6C6DDF35"/>
    <w:rsid w:val="6CCBB2E4"/>
    <w:rsid w:val="6CD0793C"/>
    <w:rsid w:val="6CFBB77D"/>
    <w:rsid w:val="6D50E5FD"/>
    <w:rsid w:val="6D5CC3FF"/>
    <w:rsid w:val="6DCDD51D"/>
    <w:rsid w:val="6DD1E9FE"/>
    <w:rsid w:val="6DD50BF5"/>
    <w:rsid w:val="6ED3310D"/>
    <w:rsid w:val="6EE57DA5"/>
    <w:rsid w:val="6F5E3B90"/>
    <w:rsid w:val="70367846"/>
    <w:rsid w:val="7047B31D"/>
    <w:rsid w:val="706329ED"/>
    <w:rsid w:val="70782F76"/>
    <w:rsid w:val="7099C196"/>
    <w:rsid w:val="70B660AB"/>
    <w:rsid w:val="70D98E81"/>
    <w:rsid w:val="70E3D417"/>
    <w:rsid w:val="71C21BFA"/>
    <w:rsid w:val="71D9E147"/>
    <w:rsid w:val="72785DD7"/>
    <w:rsid w:val="72D83C1F"/>
    <w:rsid w:val="73853D09"/>
    <w:rsid w:val="73CF549B"/>
    <w:rsid w:val="7458AAEC"/>
    <w:rsid w:val="7472B22B"/>
    <w:rsid w:val="747E034D"/>
    <w:rsid w:val="74AEF246"/>
    <w:rsid w:val="74B32E5F"/>
    <w:rsid w:val="750B7332"/>
    <w:rsid w:val="7548B93A"/>
    <w:rsid w:val="75AA0A4C"/>
    <w:rsid w:val="75E97195"/>
    <w:rsid w:val="760A4A64"/>
    <w:rsid w:val="761C6F3C"/>
    <w:rsid w:val="76E92AE3"/>
    <w:rsid w:val="76EC94E2"/>
    <w:rsid w:val="770016C9"/>
    <w:rsid w:val="7704F899"/>
    <w:rsid w:val="773E52C9"/>
    <w:rsid w:val="7741CC9E"/>
    <w:rsid w:val="77A9BB75"/>
    <w:rsid w:val="77AE927C"/>
    <w:rsid w:val="782208DA"/>
    <w:rsid w:val="782BE92F"/>
    <w:rsid w:val="788AAD23"/>
    <w:rsid w:val="789D1B67"/>
    <w:rsid w:val="78A0C8FA"/>
    <w:rsid w:val="78D35622"/>
    <w:rsid w:val="790E3EF0"/>
    <w:rsid w:val="79371A44"/>
    <w:rsid w:val="798503DB"/>
    <w:rsid w:val="79AADE18"/>
    <w:rsid w:val="79AEAF2B"/>
    <w:rsid w:val="79C57881"/>
    <w:rsid w:val="79D69CF1"/>
    <w:rsid w:val="79FC5D31"/>
    <w:rsid w:val="7A072CC3"/>
    <w:rsid w:val="7A6F2683"/>
    <w:rsid w:val="7A7EAA5F"/>
    <w:rsid w:val="7A846BDB"/>
    <w:rsid w:val="7A932FC8"/>
    <w:rsid w:val="7ACB367E"/>
    <w:rsid w:val="7B2826DA"/>
    <w:rsid w:val="7B4D298A"/>
    <w:rsid w:val="7BAE6B2F"/>
    <w:rsid w:val="7BC6A5DF"/>
    <w:rsid w:val="7BC77028"/>
    <w:rsid w:val="7C440FD1"/>
    <w:rsid w:val="7C568061"/>
    <w:rsid w:val="7CF80AAE"/>
    <w:rsid w:val="7D006C9C"/>
    <w:rsid w:val="7D607E02"/>
    <w:rsid w:val="7D705813"/>
    <w:rsid w:val="7D7BD16E"/>
    <w:rsid w:val="7DBECF24"/>
    <w:rsid w:val="7E0E8CB4"/>
    <w:rsid w:val="7EF6E221"/>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0000AC53-5D08-4F12-A28E-24395F6AF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D7D"/>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1"/>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semiHidden/>
    <w:unhideWhenUsed/>
    <w:qFormat/>
    <w:rsid w:val="001B7265"/>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nhideWhenUsed/>
    <w:qFormat/>
  </w:style>
  <w:style w:type="character" w:customStyle="1" w:styleId="CommentTextChar">
    <w:name w:val="Comment Text Char"/>
    <w:basedOn w:val="DefaultParagraphFont"/>
    <w:link w:val="CommentText"/>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semiHidden/>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2"/>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 Grid1"/>
    <w:basedOn w:val="TableNormal"/>
    <w:next w:val="TableGrid"/>
    <w:uiPriority w:val="59"/>
    <w:qFormat/>
    <w:rsid w:val="002B05C1"/>
    <w:rPr>
      <w:rFonts w:ascii="Times New Roman"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187378"/>
    <w:rPr>
      <w:rFonts w:eastAsiaTheme="minorHAnsi"/>
      <w:lang w:val="en-IN"/>
    </w:rPr>
  </w:style>
  <w:style w:type="paragraph" w:customStyle="1" w:styleId="TH">
    <w:name w:val="TH"/>
    <w:basedOn w:val="Normal"/>
    <w:link w:val="THChar"/>
    <w:qFormat/>
    <w:rsid w:val="00145D29"/>
    <w:pPr>
      <w:keepNext/>
      <w:keepLines/>
      <w:spacing w:before="60" w:after="180"/>
      <w:jc w:val="center"/>
    </w:pPr>
    <w:rPr>
      <w:rFonts w:ascii="Arial" w:hAnsi="Arial"/>
      <w:b/>
    </w:rPr>
  </w:style>
  <w:style w:type="character" w:customStyle="1" w:styleId="THChar">
    <w:name w:val="TH Char"/>
    <w:link w:val="TH"/>
    <w:qFormat/>
    <w:rsid w:val="00145D29"/>
    <w:rPr>
      <w:rFonts w:ascii="Arial"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54782">
      <w:bodyDiv w:val="1"/>
      <w:marLeft w:val="0"/>
      <w:marRight w:val="0"/>
      <w:marTop w:val="0"/>
      <w:marBottom w:val="0"/>
      <w:divBdr>
        <w:top w:val="none" w:sz="0" w:space="0" w:color="auto"/>
        <w:left w:val="none" w:sz="0" w:space="0" w:color="auto"/>
        <w:bottom w:val="none" w:sz="0" w:space="0" w:color="auto"/>
        <w:right w:val="none" w:sz="0" w:space="0" w:color="auto"/>
      </w:divBdr>
    </w:div>
    <w:div w:id="175002559">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1250235928">
      <w:bodyDiv w:val="1"/>
      <w:marLeft w:val="0"/>
      <w:marRight w:val="0"/>
      <w:marTop w:val="0"/>
      <w:marBottom w:val="0"/>
      <w:divBdr>
        <w:top w:val="none" w:sz="0" w:space="0" w:color="auto"/>
        <w:left w:val="none" w:sz="0" w:space="0" w:color="auto"/>
        <w:bottom w:val="none" w:sz="0" w:space="0" w:color="auto"/>
        <w:right w:val="none" w:sz="0" w:space="0" w:color="auto"/>
      </w:divBdr>
    </w:div>
    <w:div w:id="1281911040">
      <w:bodyDiv w:val="1"/>
      <w:marLeft w:val="0"/>
      <w:marRight w:val="0"/>
      <w:marTop w:val="0"/>
      <w:marBottom w:val="0"/>
      <w:divBdr>
        <w:top w:val="none" w:sz="0" w:space="0" w:color="auto"/>
        <w:left w:val="none" w:sz="0" w:space="0" w:color="auto"/>
        <w:bottom w:val="none" w:sz="0" w:space="0" w:color="auto"/>
        <w:right w:val="none" w:sz="0" w:space="0" w:color="auto"/>
      </w:divBdr>
    </w:div>
    <w:div w:id="1331256181">
      <w:bodyDiv w:val="1"/>
      <w:marLeft w:val="0"/>
      <w:marRight w:val="0"/>
      <w:marTop w:val="0"/>
      <w:marBottom w:val="0"/>
      <w:divBdr>
        <w:top w:val="none" w:sz="0" w:space="0" w:color="auto"/>
        <w:left w:val="none" w:sz="0" w:space="0" w:color="auto"/>
        <w:bottom w:val="none" w:sz="0" w:space="0" w:color="auto"/>
        <w:right w:val="none" w:sz="0" w:space="0" w:color="auto"/>
      </w:divBdr>
    </w:div>
    <w:div w:id="1366444025">
      <w:bodyDiv w:val="1"/>
      <w:marLeft w:val="0"/>
      <w:marRight w:val="0"/>
      <w:marTop w:val="0"/>
      <w:marBottom w:val="0"/>
      <w:divBdr>
        <w:top w:val="none" w:sz="0" w:space="0" w:color="auto"/>
        <w:left w:val="none" w:sz="0" w:space="0" w:color="auto"/>
        <w:bottom w:val="none" w:sz="0" w:space="0" w:color="auto"/>
        <w:right w:val="none" w:sz="0" w:space="0" w:color="auto"/>
      </w:divBdr>
    </w:div>
    <w:div w:id="1403024602">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89589088">
      <w:bodyDiv w:val="1"/>
      <w:marLeft w:val="0"/>
      <w:marRight w:val="0"/>
      <w:marTop w:val="0"/>
      <w:marBottom w:val="0"/>
      <w:divBdr>
        <w:top w:val="none" w:sz="0" w:space="0" w:color="auto"/>
        <w:left w:val="none" w:sz="0" w:space="0" w:color="auto"/>
        <w:bottom w:val="none" w:sz="0" w:space="0" w:color="auto"/>
        <w:right w:val="none" w:sz="0" w:space="0" w:color="auto"/>
      </w:divBdr>
    </w:div>
    <w:div w:id="1494174549">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88504309">
      <w:bodyDiv w:val="1"/>
      <w:marLeft w:val="0"/>
      <w:marRight w:val="0"/>
      <w:marTop w:val="0"/>
      <w:marBottom w:val="0"/>
      <w:divBdr>
        <w:top w:val="none" w:sz="0" w:space="0" w:color="auto"/>
        <w:left w:val="none" w:sz="0" w:space="0" w:color="auto"/>
        <w:bottom w:val="none" w:sz="0" w:space="0" w:color="auto"/>
        <w:right w:val="none" w:sz="0" w:space="0" w:color="auto"/>
      </w:divBdr>
    </w:div>
    <w:div w:id="1850871368">
      <w:bodyDiv w:val="1"/>
      <w:marLeft w:val="0"/>
      <w:marRight w:val="0"/>
      <w:marTop w:val="0"/>
      <w:marBottom w:val="0"/>
      <w:divBdr>
        <w:top w:val="none" w:sz="0" w:space="0" w:color="auto"/>
        <w:left w:val="none" w:sz="0" w:space="0" w:color="auto"/>
        <w:bottom w:val="none" w:sz="0" w:space="0" w:color="auto"/>
        <w:right w:val="none" w:sz="0" w:space="0" w:color="auto"/>
      </w:divBdr>
    </w:div>
    <w:div w:id="1855725089">
      <w:bodyDiv w:val="1"/>
      <w:marLeft w:val="0"/>
      <w:marRight w:val="0"/>
      <w:marTop w:val="0"/>
      <w:marBottom w:val="0"/>
      <w:divBdr>
        <w:top w:val="none" w:sz="0" w:space="0" w:color="auto"/>
        <w:left w:val="none" w:sz="0" w:space="0" w:color="auto"/>
        <w:bottom w:val="none" w:sz="0" w:space="0" w:color="auto"/>
        <w:right w:val="none" w:sz="0" w:space="0" w:color="auto"/>
      </w:divBdr>
    </w:div>
    <w:div w:id="1890068697">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png"/><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3.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3245</Words>
  <Characters>18500</Characters>
  <Application>Microsoft Office Word</Application>
  <DocSecurity>0</DocSecurity>
  <Lines>154</Lines>
  <Paragraphs>43</Paragraphs>
  <ScaleCrop>false</ScaleCrop>
  <Company>Tejas Networks Ltd.</Company>
  <LinksUpToDate>false</LinksUpToDate>
  <CharactersWithSpaces>21702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Abhijith B G</cp:lastModifiedBy>
  <cp:revision>7</cp:revision>
  <dcterms:created xsi:type="dcterms:W3CDTF">2024-08-01T12:01:00Z</dcterms:created>
  <dcterms:modified xsi:type="dcterms:W3CDTF">2024-08-07T07:18:00Z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178a0b248f31aee228cb252fc1d2c1dff1652e890b433a7e0711402355f99ee7</vt:lpwstr>
  </property>
</Properties>
</file>